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7"/>
        <w:tblW w:w="9747" w:type="dxa"/>
        <w:jc w:val="center"/>
        <w:tblLook w:val="00A0" w:firstRow="1" w:lastRow="0" w:firstColumn="1" w:lastColumn="0" w:noHBand="0" w:noVBand="0"/>
      </w:tblPr>
      <w:tblGrid>
        <w:gridCol w:w="4503"/>
        <w:gridCol w:w="5244"/>
      </w:tblGrid>
      <w:tr w:rsidR="009B43DF" w:rsidRPr="00997476" w:rsidTr="00A00F4D">
        <w:trPr>
          <w:trHeight w:val="1276"/>
          <w:jc w:val="center"/>
        </w:trPr>
        <w:tc>
          <w:tcPr>
            <w:tcW w:w="4503" w:type="dxa"/>
          </w:tcPr>
          <w:p w:rsidR="009B43DF" w:rsidRPr="00BD35F4" w:rsidRDefault="009B43DF" w:rsidP="009149FB">
            <w:pPr>
              <w:keepNext/>
              <w:snapToGrid w:val="0"/>
              <w:spacing w:after="0" w:line="240" w:lineRule="auto"/>
              <w:ind w:left="34"/>
              <w:jc w:val="center"/>
              <w:rPr>
                <w:spacing w:val="-10"/>
                <w:sz w:val="26"/>
                <w:szCs w:val="26"/>
              </w:rPr>
            </w:pPr>
            <w:r w:rsidRPr="00BD35F4">
              <w:rPr>
                <w:spacing w:val="-10"/>
                <w:sz w:val="26"/>
                <w:szCs w:val="26"/>
              </w:rPr>
              <w:t>UBND TỈNH HÀ TĨNH</w:t>
            </w:r>
          </w:p>
          <w:p w:rsidR="009B43DF" w:rsidRPr="00E97DCF" w:rsidRDefault="00352626" w:rsidP="009149FB">
            <w:pPr>
              <w:keepNext/>
              <w:snapToGrid w:val="0"/>
              <w:spacing w:after="120"/>
              <w:jc w:val="center"/>
              <w:rPr>
                <w:b/>
                <w:spacing w:val="-10"/>
                <w:sz w:val="26"/>
                <w:szCs w:val="26"/>
                <w:lang w:val="en-US"/>
              </w:rPr>
            </w:pPr>
            <w:r>
              <w:rPr>
                <w:noProof/>
                <w:lang w:val="en-US"/>
              </w:rPr>
              <mc:AlternateContent>
                <mc:Choice Requires="wps">
                  <w:drawing>
                    <wp:anchor distT="4294967295" distB="4294967295" distL="114300" distR="114300" simplePos="0" relativeHeight="251659264" behindDoc="0" locked="0" layoutInCell="1" allowOverlap="1" wp14:anchorId="3FDA9DF4" wp14:editId="40EA64B8">
                      <wp:simplePos x="0" y="0"/>
                      <wp:positionH relativeFrom="column">
                        <wp:posOffset>896620</wp:posOffset>
                      </wp:positionH>
                      <wp:positionV relativeFrom="paragraph">
                        <wp:posOffset>194944</wp:posOffset>
                      </wp:positionV>
                      <wp:extent cx="8534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pt,15.35pt" to="1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Q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uF8Ns1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"/>
                  </w:pict>
                </mc:Fallback>
              </mc:AlternateContent>
            </w:r>
            <w:r w:rsidR="009B43DF" w:rsidRPr="00687145">
              <w:rPr>
                <w:b/>
                <w:spacing w:val="-10"/>
                <w:sz w:val="26"/>
                <w:szCs w:val="26"/>
              </w:rPr>
              <w:t>SỞ THÔNG TIN VÀ TRUYỀN THÔNG</w:t>
            </w:r>
          </w:p>
          <w:p w:rsidR="009B43DF" w:rsidRPr="00BD35F4" w:rsidRDefault="009B43DF" w:rsidP="00FF6E7F">
            <w:pPr>
              <w:keepNext/>
              <w:snapToGrid w:val="0"/>
              <w:spacing w:after="0"/>
              <w:jc w:val="center"/>
              <w:rPr>
                <w:spacing w:val="-10"/>
                <w:sz w:val="26"/>
                <w:szCs w:val="26"/>
              </w:rPr>
            </w:pPr>
            <w:r w:rsidRPr="00BD35F4">
              <w:rPr>
                <w:spacing w:val="-10"/>
                <w:sz w:val="26"/>
                <w:szCs w:val="26"/>
              </w:rPr>
              <w:t>Số</w:t>
            </w:r>
            <w:r w:rsidR="00D82671">
              <w:rPr>
                <w:spacing w:val="-10"/>
                <w:sz w:val="26"/>
                <w:szCs w:val="26"/>
              </w:rPr>
              <w:t>:</w:t>
            </w:r>
            <w:r w:rsidR="000E7906">
              <w:rPr>
                <w:spacing w:val="-10"/>
                <w:sz w:val="26"/>
                <w:szCs w:val="26"/>
                <w:lang w:val="en-US"/>
              </w:rPr>
              <w:t xml:space="preserve">  </w:t>
            </w:r>
            <w:r w:rsidR="00144227">
              <w:rPr>
                <w:spacing w:val="-10"/>
                <w:sz w:val="26"/>
                <w:szCs w:val="26"/>
                <w:lang w:val="en-US"/>
              </w:rPr>
              <w:t xml:space="preserve"> </w:t>
            </w:r>
            <w:r w:rsidR="000E7906">
              <w:rPr>
                <w:spacing w:val="-10"/>
                <w:sz w:val="26"/>
                <w:szCs w:val="26"/>
                <w:lang w:val="en-US"/>
              </w:rPr>
              <w:t xml:space="preserve">   </w:t>
            </w:r>
            <w:r w:rsidR="004D5D3C">
              <w:rPr>
                <w:spacing w:val="-10"/>
                <w:sz w:val="26"/>
                <w:szCs w:val="26"/>
                <w:lang w:val="en-US"/>
              </w:rPr>
              <w:t xml:space="preserve"> </w:t>
            </w:r>
            <w:r w:rsidR="002E1ED4">
              <w:rPr>
                <w:spacing w:val="-10"/>
                <w:sz w:val="26"/>
                <w:szCs w:val="26"/>
                <w:lang w:val="en-US"/>
              </w:rPr>
              <w:t xml:space="preserve"> </w:t>
            </w:r>
            <w:r w:rsidR="000E7906">
              <w:rPr>
                <w:spacing w:val="-10"/>
                <w:sz w:val="26"/>
                <w:szCs w:val="26"/>
                <w:lang w:val="en-US"/>
              </w:rPr>
              <w:t xml:space="preserve">  </w:t>
            </w:r>
            <w:r w:rsidRPr="00BD35F4">
              <w:rPr>
                <w:spacing w:val="-10"/>
                <w:sz w:val="26"/>
                <w:szCs w:val="26"/>
              </w:rPr>
              <w:t>/STTTT-</w:t>
            </w:r>
            <w:r w:rsidR="008D57C1">
              <w:rPr>
                <w:spacing w:val="-10"/>
                <w:sz w:val="26"/>
                <w:szCs w:val="26"/>
              </w:rPr>
              <w:t>TT</w:t>
            </w:r>
            <w:r w:rsidRPr="00BD35F4">
              <w:rPr>
                <w:spacing w:val="-10"/>
                <w:sz w:val="26"/>
                <w:szCs w:val="26"/>
              </w:rPr>
              <w:t>BCXB</w:t>
            </w:r>
          </w:p>
          <w:p w:rsidR="00A00F4D" w:rsidRPr="004D5D3C" w:rsidRDefault="009B43DF" w:rsidP="00A00F4D">
            <w:pPr>
              <w:spacing w:after="0" w:line="240" w:lineRule="auto"/>
              <w:jc w:val="center"/>
              <w:rPr>
                <w:sz w:val="24"/>
                <w:szCs w:val="22"/>
              </w:rPr>
            </w:pPr>
            <w:r w:rsidRPr="004D5D3C">
              <w:rPr>
                <w:sz w:val="26"/>
                <w:szCs w:val="24"/>
              </w:rPr>
              <w:t>V/v</w:t>
            </w:r>
            <w:r w:rsidR="006A16DA" w:rsidRPr="004D5D3C">
              <w:rPr>
                <w:sz w:val="26"/>
                <w:szCs w:val="24"/>
                <w:lang w:val="en-US"/>
              </w:rPr>
              <w:t xml:space="preserve"> </w:t>
            </w:r>
            <w:r w:rsidR="00FE095A" w:rsidRPr="004D5D3C">
              <w:rPr>
                <w:sz w:val="26"/>
                <w:szCs w:val="24"/>
                <w:lang w:val="en-US"/>
              </w:rPr>
              <w:t xml:space="preserve">tuyên truyền </w:t>
            </w:r>
            <w:r w:rsidR="00A00F4D" w:rsidRPr="004D5D3C">
              <w:rPr>
                <w:sz w:val="26"/>
                <w:szCs w:val="24"/>
                <w:lang w:val="en-US"/>
              </w:rPr>
              <w:t>phòng</w:t>
            </w:r>
            <w:r w:rsidR="00A00F4D" w:rsidRPr="004D5D3C">
              <w:rPr>
                <w:sz w:val="26"/>
                <w:szCs w:val="24"/>
              </w:rPr>
              <w:t xml:space="preserve"> chống bệnh Cúm gia cầm</w:t>
            </w:r>
          </w:p>
          <w:p w:rsidR="009B43DF" w:rsidRPr="00E97DCF" w:rsidRDefault="009B43DF" w:rsidP="00B63D5E">
            <w:pPr>
              <w:spacing w:after="0" w:line="240" w:lineRule="auto"/>
              <w:jc w:val="center"/>
              <w:rPr>
                <w:sz w:val="22"/>
                <w:szCs w:val="22"/>
                <w:lang w:val="en-US"/>
              </w:rPr>
            </w:pPr>
          </w:p>
        </w:tc>
        <w:tc>
          <w:tcPr>
            <w:tcW w:w="5244" w:type="dxa"/>
          </w:tcPr>
          <w:p w:rsidR="009B43DF" w:rsidRPr="00687145" w:rsidRDefault="009B43DF" w:rsidP="009149FB">
            <w:pPr>
              <w:keepNext/>
              <w:snapToGrid w:val="0"/>
              <w:spacing w:after="0" w:line="240" w:lineRule="auto"/>
              <w:ind w:right="-147"/>
              <w:jc w:val="center"/>
              <w:rPr>
                <w:b/>
                <w:bCs/>
                <w:spacing w:val="-8"/>
                <w:sz w:val="26"/>
                <w:szCs w:val="26"/>
              </w:rPr>
            </w:pPr>
            <w:r w:rsidRPr="00687145">
              <w:rPr>
                <w:b/>
                <w:bCs/>
                <w:spacing w:val="-8"/>
                <w:sz w:val="26"/>
                <w:szCs w:val="26"/>
              </w:rPr>
              <w:t>CỘNG HOÀ XÃ HỘI CHỦ NGHĨA VIỆT NAM</w:t>
            </w:r>
          </w:p>
          <w:p w:rsidR="009B43DF" w:rsidRPr="00BD35F4" w:rsidRDefault="00352626" w:rsidP="009149FB">
            <w:pPr>
              <w:jc w:val="center"/>
              <w:rPr>
                <w:b/>
              </w:rPr>
            </w:pPr>
            <w:r>
              <w:rPr>
                <w:noProof/>
                <w:lang w:val="en-US"/>
              </w:rPr>
              <mc:AlternateContent>
                <mc:Choice Requires="wps">
                  <w:drawing>
                    <wp:anchor distT="4294967295" distB="4294967295" distL="114300" distR="114300" simplePos="0" relativeHeight="251660288" behindDoc="0" locked="0" layoutInCell="1" allowOverlap="1" wp14:anchorId="7B26C0D4" wp14:editId="18C08AFD">
                      <wp:simplePos x="0" y="0"/>
                      <wp:positionH relativeFrom="column">
                        <wp:posOffset>509270</wp:posOffset>
                      </wp:positionH>
                      <wp:positionV relativeFrom="paragraph">
                        <wp:posOffset>222249</wp:posOffset>
                      </wp:positionV>
                      <wp:extent cx="21310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17.5pt" to="2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0y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dAYtpL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"/>
                  </w:pict>
                </mc:Fallback>
              </mc:AlternateContent>
            </w:r>
            <w:r w:rsidR="009B43DF" w:rsidRPr="00BD35F4">
              <w:rPr>
                <w:b/>
              </w:rPr>
              <w:t>Độc lập - Tự do - Hạnh phúc</w:t>
            </w:r>
          </w:p>
          <w:p w:rsidR="009B43DF" w:rsidRPr="00FF6E7F" w:rsidRDefault="00095E6D" w:rsidP="008D57C1">
            <w:pPr>
              <w:keepNext/>
              <w:snapToGrid w:val="0"/>
              <w:jc w:val="center"/>
              <w:rPr>
                <w:i/>
                <w:sz w:val="26"/>
                <w:szCs w:val="26"/>
                <w:lang w:val="en-US"/>
              </w:rPr>
            </w:pPr>
            <w:r>
              <w:rPr>
                <w:i/>
                <w:sz w:val="26"/>
                <w:szCs w:val="26"/>
              </w:rPr>
              <w:t xml:space="preserve">          Hà Tĩnh,</w:t>
            </w:r>
            <w:r w:rsidR="009B43DF" w:rsidRPr="00BD35F4">
              <w:rPr>
                <w:i/>
                <w:sz w:val="26"/>
                <w:szCs w:val="26"/>
              </w:rPr>
              <w:t xml:space="preserve"> ngày</w:t>
            </w:r>
            <w:r w:rsidR="0028082D" w:rsidRPr="00EB435E">
              <w:rPr>
                <w:i/>
                <w:sz w:val="26"/>
                <w:szCs w:val="26"/>
              </w:rPr>
              <w:t xml:space="preserve"> </w:t>
            </w:r>
            <w:r w:rsidR="004D5D3C">
              <w:rPr>
                <w:i/>
                <w:sz w:val="26"/>
                <w:szCs w:val="26"/>
                <w:lang w:val="en-US"/>
              </w:rPr>
              <w:t xml:space="preserve"> </w:t>
            </w:r>
            <w:r w:rsidR="008D57C1">
              <w:rPr>
                <w:i/>
                <w:sz w:val="26"/>
                <w:szCs w:val="26"/>
              </w:rPr>
              <w:t xml:space="preserve"> </w:t>
            </w:r>
            <w:r w:rsidR="002B5AB9">
              <w:rPr>
                <w:i/>
                <w:sz w:val="26"/>
                <w:szCs w:val="26"/>
                <w:lang w:val="en-US"/>
              </w:rPr>
              <w:t xml:space="preserve"> </w:t>
            </w:r>
            <w:r w:rsidR="00D04401" w:rsidRPr="00EB435E">
              <w:rPr>
                <w:i/>
                <w:sz w:val="26"/>
                <w:szCs w:val="26"/>
              </w:rPr>
              <w:t xml:space="preserve"> </w:t>
            </w:r>
            <w:r w:rsidR="00D04401">
              <w:rPr>
                <w:i/>
                <w:sz w:val="26"/>
                <w:szCs w:val="26"/>
              </w:rPr>
              <w:t>thán</w:t>
            </w:r>
            <w:r w:rsidR="00FF6E7F">
              <w:rPr>
                <w:i/>
                <w:sz w:val="26"/>
                <w:szCs w:val="26"/>
              </w:rPr>
              <w:t xml:space="preserve">g </w:t>
            </w:r>
            <w:r w:rsidR="008D57C1">
              <w:rPr>
                <w:i/>
                <w:sz w:val="26"/>
                <w:szCs w:val="26"/>
                <w:lang w:val="en-US"/>
              </w:rPr>
              <w:t>02</w:t>
            </w:r>
            <w:r w:rsidR="007D5794">
              <w:rPr>
                <w:i/>
                <w:sz w:val="26"/>
                <w:szCs w:val="26"/>
              </w:rPr>
              <w:t xml:space="preserve"> </w:t>
            </w:r>
            <w:r w:rsidR="008D57C1">
              <w:rPr>
                <w:i/>
                <w:sz w:val="26"/>
                <w:szCs w:val="26"/>
              </w:rPr>
              <w:t>năm 2020</w:t>
            </w:r>
          </w:p>
        </w:tc>
      </w:tr>
    </w:tbl>
    <w:p w:rsidR="00A01950" w:rsidRPr="00EB435E" w:rsidRDefault="00A01950" w:rsidP="00A01950">
      <w:pPr>
        <w:spacing w:after="0" w:line="320" w:lineRule="exact"/>
        <w:ind w:left="720"/>
        <w:rPr>
          <w:sz w:val="26"/>
        </w:rPr>
      </w:pPr>
    </w:p>
    <w:p w:rsidR="004D5D3C" w:rsidRDefault="001E3B40" w:rsidP="004D5D3C">
      <w:pPr>
        <w:spacing w:after="0" w:line="26" w:lineRule="atLeast"/>
        <w:ind w:left="720" w:firstLine="414"/>
        <w:rPr>
          <w:spacing w:val="-6"/>
          <w:lang w:val="en-US"/>
        </w:rPr>
      </w:pPr>
      <w:r w:rsidRPr="00672AEC">
        <w:rPr>
          <w:spacing w:val="-6"/>
        </w:rPr>
        <w:t>K</w:t>
      </w:r>
      <w:r w:rsidR="00637367" w:rsidRPr="00672AEC">
        <w:rPr>
          <w:spacing w:val="-6"/>
        </w:rPr>
        <w:t>ính gửi:</w:t>
      </w:r>
      <w:r w:rsidR="00B63D5E">
        <w:rPr>
          <w:spacing w:val="-6"/>
          <w:lang w:val="en-US"/>
        </w:rPr>
        <w:t xml:space="preserve"> </w:t>
      </w:r>
      <w:r w:rsidR="00C57F31">
        <w:rPr>
          <w:spacing w:val="-6"/>
          <w:lang w:val="en-US"/>
        </w:rPr>
        <w:t xml:space="preserve"> </w:t>
      </w:r>
      <w:r w:rsidR="00C369E9">
        <w:rPr>
          <w:spacing w:val="-6"/>
          <w:lang w:val="en-US"/>
        </w:rPr>
        <w:t xml:space="preserve"> </w:t>
      </w:r>
    </w:p>
    <w:p w:rsidR="00A241B4" w:rsidRDefault="00F80A80" w:rsidP="004D5D3C">
      <w:pPr>
        <w:spacing w:after="0" w:line="26" w:lineRule="atLeast"/>
        <w:ind w:left="1407" w:firstLine="720"/>
        <w:rPr>
          <w:lang w:val="en-US"/>
        </w:rPr>
      </w:pPr>
      <w:r>
        <w:rPr>
          <w:lang w:val="en-US"/>
        </w:rPr>
        <w:t>- Phòng VH-TT</w:t>
      </w:r>
      <w:r w:rsidR="00A241B4">
        <w:rPr>
          <w:lang w:val="en-US"/>
        </w:rPr>
        <w:t xml:space="preserve"> các huyện, thành phố, thị xã.;</w:t>
      </w:r>
    </w:p>
    <w:p w:rsidR="00F80A80" w:rsidRDefault="00A241B4" w:rsidP="004D5D3C">
      <w:pPr>
        <w:spacing w:after="0" w:line="26" w:lineRule="atLeast"/>
        <w:ind w:left="2127"/>
        <w:rPr>
          <w:lang w:val="en-US"/>
        </w:rPr>
      </w:pPr>
      <w:r>
        <w:rPr>
          <w:lang w:val="en-US"/>
        </w:rPr>
        <w:t xml:space="preserve">- </w:t>
      </w:r>
      <w:r w:rsidR="008D57C1">
        <w:rPr>
          <w:lang w:val="en-US"/>
        </w:rPr>
        <w:t>Trung</w:t>
      </w:r>
      <w:r w:rsidR="008D57C1">
        <w:t xml:space="preserve"> tâm VH-TT </w:t>
      </w:r>
      <w:r w:rsidR="00F80A80">
        <w:rPr>
          <w:lang w:val="en-US"/>
        </w:rPr>
        <w:t>các huyện, thành phố, thị xã.</w:t>
      </w:r>
    </w:p>
    <w:p w:rsidR="00B63D5E" w:rsidRPr="00B63D5E" w:rsidRDefault="00B63D5E" w:rsidP="00C57F31">
      <w:pPr>
        <w:spacing w:after="0" w:line="26" w:lineRule="atLeast"/>
        <w:ind w:left="2880" w:hanging="895"/>
        <w:rPr>
          <w:lang w:val="en-US"/>
        </w:rPr>
      </w:pPr>
    </w:p>
    <w:p w:rsidR="00A241B4" w:rsidRPr="00A241B4" w:rsidRDefault="00A241B4" w:rsidP="00A241B4">
      <w:pPr>
        <w:pStyle w:val="NormalWeb"/>
        <w:shd w:val="clear" w:color="auto" w:fill="FFFFFF"/>
        <w:spacing w:before="0" w:beforeAutospacing="0" w:after="0" w:afterAutospacing="0" w:line="360" w:lineRule="atLeast"/>
        <w:ind w:firstLine="720"/>
        <w:jc w:val="both"/>
        <w:rPr>
          <w:rFonts w:eastAsiaTheme="minorHAnsi" w:cstheme="majorHAnsi"/>
          <w:sz w:val="28"/>
          <w:szCs w:val="28"/>
          <w:lang w:val="de-DE"/>
        </w:rPr>
      </w:pPr>
      <w:r w:rsidRPr="00A241B4">
        <w:rPr>
          <w:rFonts w:eastAsiaTheme="minorHAnsi" w:cstheme="majorHAnsi"/>
          <w:sz w:val="28"/>
          <w:szCs w:val="28"/>
          <w:lang w:val="de-DE"/>
        </w:rPr>
        <w:t>Để chủ động triển khai, thực hiện các biện pháp cấp bách phòng, chống bệ</w:t>
      </w:r>
      <w:r w:rsidR="00B676F1">
        <w:rPr>
          <w:rFonts w:eastAsiaTheme="minorHAnsi" w:cstheme="majorHAnsi"/>
          <w:sz w:val="28"/>
          <w:szCs w:val="28"/>
          <w:lang w:val="de-DE"/>
        </w:rPr>
        <w:t xml:space="preserve">nh </w:t>
      </w:r>
      <w:r w:rsidR="00D85017">
        <w:rPr>
          <w:rFonts w:eastAsiaTheme="minorHAnsi" w:cstheme="majorHAnsi"/>
          <w:sz w:val="28"/>
          <w:szCs w:val="28"/>
          <w:lang w:val="de-DE"/>
        </w:rPr>
        <w:t>C</w:t>
      </w:r>
      <w:r w:rsidRPr="00A241B4">
        <w:rPr>
          <w:rFonts w:eastAsiaTheme="minorHAnsi" w:cstheme="majorHAnsi"/>
          <w:sz w:val="28"/>
          <w:szCs w:val="28"/>
          <w:lang w:val="de-DE"/>
        </w:rPr>
        <w:t>úm gia cầm. Đồng thời căn cứ công văn số</w:t>
      </w:r>
      <w:r>
        <w:rPr>
          <w:rFonts w:eastAsiaTheme="minorHAnsi" w:cstheme="majorHAnsi"/>
          <w:sz w:val="28"/>
          <w:szCs w:val="28"/>
          <w:lang w:val="de-DE"/>
        </w:rPr>
        <w:t xml:space="preserve"> 83</w:t>
      </w:r>
      <w:r w:rsidRPr="00A241B4">
        <w:rPr>
          <w:rFonts w:eastAsiaTheme="minorHAnsi" w:cstheme="majorHAnsi"/>
          <w:sz w:val="28"/>
          <w:szCs w:val="28"/>
          <w:lang w:val="de-DE"/>
        </w:rPr>
        <w:t>/</w:t>
      </w:r>
      <w:r>
        <w:rPr>
          <w:rFonts w:eastAsiaTheme="minorHAnsi" w:cstheme="majorHAnsi"/>
          <w:sz w:val="28"/>
          <w:szCs w:val="28"/>
          <w:lang w:val="de-DE"/>
        </w:rPr>
        <w:t>CNTY-QLTY</w:t>
      </w:r>
      <w:r w:rsidRPr="00A241B4">
        <w:rPr>
          <w:rFonts w:eastAsiaTheme="minorHAnsi" w:cstheme="majorHAnsi"/>
          <w:sz w:val="28"/>
          <w:szCs w:val="28"/>
          <w:lang w:val="de-DE"/>
        </w:rPr>
        <w:t xml:space="preserve"> ngày 2</w:t>
      </w:r>
      <w:r>
        <w:rPr>
          <w:rFonts w:eastAsiaTheme="minorHAnsi" w:cstheme="majorHAnsi"/>
          <w:sz w:val="28"/>
          <w:szCs w:val="28"/>
          <w:lang w:val="de-DE"/>
        </w:rPr>
        <w:t>0/</w:t>
      </w:r>
      <w:r w:rsidRPr="00A241B4">
        <w:rPr>
          <w:rFonts w:eastAsiaTheme="minorHAnsi" w:cstheme="majorHAnsi"/>
          <w:sz w:val="28"/>
          <w:szCs w:val="28"/>
          <w:lang w:val="de-DE"/>
        </w:rPr>
        <w:t>0</w:t>
      </w:r>
      <w:r>
        <w:rPr>
          <w:rFonts w:eastAsiaTheme="minorHAnsi" w:cstheme="majorHAnsi"/>
          <w:sz w:val="28"/>
          <w:szCs w:val="28"/>
          <w:lang w:val="de-DE"/>
        </w:rPr>
        <w:t>2/2020 của Chi cụ</w:t>
      </w:r>
      <w:r w:rsidR="00717F02">
        <w:rPr>
          <w:rFonts w:eastAsiaTheme="minorHAnsi" w:cstheme="majorHAnsi"/>
          <w:sz w:val="28"/>
          <w:szCs w:val="28"/>
          <w:lang w:val="de-DE"/>
        </w:rPr>
        <w:t>c C</w:t>
      </w:r>
      <w:r>
        <w:rPr>
          <w:rFonts w:eastAsiaTheme="minorHAnsi" w:cstheme="majorHAnsi"/>
          <w:sz w:val="28"/>
          <w:szCs w:val="28"/>
          <w:lang w:val="de-DE"/>
        </w:rPr>
        <w:t>hăn n</w:t>
      </w:r>
      <w:r w:rsidR="00717F02">
        <w:rPr>
          <w:rFonts w:eastAsiaTheme="minorHAnsi" w:cstheme="majorHAnsi"/>
          <w:sz w:val="28"/>
          <w:szCs w:val="28"/>
          <w:lang w:val="de-DE"/>
        </w:rPr>
        <w:t>uôi và T</w:t>
      </w:r>
      <w:r>
        <w:rPr>
          <w:rFonts w:eastAsiaTheme="minorHAnsi" w:cstheme="majorHAnsi"/>
          <w:sz w:val="28"/>
          <w:szCs w:val="28"/>
          <w:lang w:val="de-DE"/>
        </w:rPr>
        <w:t>hú y</w:t>
      </w:r>
      <w:r w:rsidRPr="00A241B4">
        <w:rPr>
          <w:rFonts w:eastAsiaTheme="minorHAnsi" w:cstheme="majorHAnsi"/>
          <w:sz w:val="28"/>
          <w:szCs w:val="28"/>
          <w:lang w:val="de-DE"/>
        </w:rPr>
        <w:t xml:space="preserve"> về việc </w:t>
      </w:r>
      <w:r w:rsidR="00D85017">
        <w:rPr>
          <w:rFonts w:eastAsiaTheme="minorHAnsi" w:cstheme="majorHAnsi"/>
          <w:sz w:val="28"/>
          <w:szCs w:val="28"/>
          <w:lang w:val="de-DE"/>
        </w:rPr>
        <w:t>cung cấp nội dung thông tin tuyên truyền, hướng dẫn phòng, chống bệnh  Cúm gia cầm</w:t>
      </w:r>
      <w:r w:rsidR="00B676F1">
        <w:rPr>
          <w:rFonts w:eastAsiaTheme="minorHAnsi" w:cstheme="majorHAnsi"/>
          <w:sz w:val="28"/>
          <w:szCs w:val="28"/>
          <w:lang w:val="de-DE"/>
        </w:rPr>
        <w:t xml:space="preserve">; </w:t>
      </w:r>
      <w:r w:rsidRPr="00A241B4">
        <w:rPr>
          <w:rFonts w:eastAsiaTheme="minorHAnsi" w:cstheme="majorHAnsi"/>
          <w:sz w:val="28"/>
          <w:szCs w:val="28"/>
          <w:lang w:val="de-DE"/>
        </w:rPr>
        <w:t>Sở Thông tin và Truyền thông đề nghị:</w:t>
      </w:r>
    </w:p>
    <w:p w:rsidR="00A241B4" w:rsidRDefault="00A241B4" w:rsidP="00A241B4">
      <w:pPr>
        <w:spacing w:before="120" w:after="120" w:line="320" w:lineRule="exact"/>
        <w:ind w:firstLine="601"/>
        <w:jc w:val="both"/>
        <w:rPr>
          <w:lang w:val="de-DE"/>
        </w:rPr>
      </w:pPr>
      <w:r w:rsidRPr="00BF73A4">
        <w:rPr>
          <w:lang w:val="de-DE"/>
        </w:rPr>
        <w:t xml:space="preserve">- </w:t>
      </w:r>
      <w:r>
        <w:rPr>
          <w:lang w:val="de-DE"/>
        </w:rPr>
        <w:t xml:space="preserve">Phòng </w:t>
      </w:r>
      <w:r w:rsidRPr="00BF73A4">
        <w:rPr>
          <w:lang w:val="de-DE"/>
        </w:rPr>
        <w:t>Văn hóa - Thông tin</w:t>
      </w:r>
      <w:r>
        <w:rPr>
          <w:lang w:val="de-DE"/>
        </w:rPr>
        <w:t xml:space="preserve"> </w:t>
      </w:r>
      <w:r w:rsidRPr="00BF73A4">
        <w:rPr>
          <w:lang w:val="de-DE"/>
        </w:rPr>
        <w:t>chỉ đạo các xã, phườ</w:t>
      </w:r>
      <w:r>
        <w:rPr>
          <w:lang w:val="de-DE"/>
        </w:rPr>
        <w:t>ng, t</w:t>
      </w:r>
      <w:r w:rsidRPr="00BF73A4">
        <w:rPr>
          <w:lang w:val="de-DE"/>
        </w:rPr>
        <w:t>hị trấ</w:t>
      </w:r>
      <w:r>
        <w:rPr>
          <w:lang w:val="de-DE"/>
        </w:rPr>
        <w:t xml:space="preserve">n </w:t>
      </w:r>
      <w:r w:rsidR="0038128F">
        <w:rPr>
          <w:lang w:val="de-DE"/>
        </w:rPr>
        <w:t>cung c</w:t>
      </w:r>
      <w:r w:rsidR="0038128F" w:rsidRPr="0038128F">
        <w:rPr>
          <w:lang w:val="de-DE"/>
        </w:rPr>
        <w:t>ấp</w:t>
      </w:r>
      <w:r w:rsidR="0038128F">
        <w:rPr>
          <w:lang w:val="de-DE"/>
        </w:rPr>
        <w:t xml:space="preserve"> th</w:t>
      </w:r>
      <w:r w:rsidR="0038128F" w:rsidRPr="0038128F">
        <w:rPr>
          <w:lang w:val="de-DE"/>
        </w:rPr>
        <w:t>ô</w:t>
      </w:r>
      <w:r w:rsidR="0038128F">
        <w:rPr>
          <w:lang w:val="de-DE"/>
        </w:rPr>
        <w:t xml:space="preserve">ng tin </w:t>
      </w:r>
      <w:r w:rsidR="00B676F1">
        <w:rPr>
          <w:lang w:val="de-DE"/>
        </w:rPr>
        <w:t>về dịch bệnh cúm gia cầm</w:t>
      </w:r>
      <w:r w:rsidR="0038128F">
        <w:rPr>
          <w:lang w:val="de-DE"/>
        </w:rPr>
        <w:t>, c</w:t>
      </w:r>
      <w:r w:rsidR="0038128F" w:rsidRPr="0038128F">
        <w:rPr>
          <w:lang w:val="de-DE"/>
        </w:rPr>
        <w:t>ác</w:t>
      </w:r>
      <w:r w:rsidR="0038128F">
        <w:rPr>
          <w:lang w:val="de-DE"/>
        </w:rPr>
        <w:t xml:space="preserve"> bi</w:t>
      </w:r>
      <w:r w:rsidR="0038128F" w:rsidRPr="0038128F">
        <w:rPr>
          <w:lang w:val="de-DE"/>
        </w:rPr>
        <w:t>ện</w:t>
      </w:r>
      <w:r w:rsidR="0038128F">
        <w:rPr>
          <w:lang w:val="de-DE"/>
        </w:rPr>
        <w:t xml:space="preserve"> ph</w:t>
      </w:r>
      <w:r w:rsidR="0038128F" w:rsidRPr="0038128F">
        <w:rPr>
          <w:lang w:val="de-DE"/>
        </w:rPr>
        <w:t>áp</w:t>
      </w:r>
      <w:r w:rsidR="0038128F">
        <w:rPr>
          <w:lang w:val="de-DE"/>
        </w:rPr>
        <w:t xml:space="preserve"> ph</w:t>
      </w:r>
      <w:r w:rsidR="0038128F" w:rsidRPr="0038128F">
        <w:rPr>
          <w:lang w:val="de-DE"/>
        </w:rPr>
        <w:t>òng</w:t>
      </w:r>
      <w:r w:rsidR="0038128F">
        <w:rPr>
          <w:lang w:val="de-DE"/>
        </w:rPr>
        <w:t>, ch</w:t>
      </w:r>
      <w:r w:rsidR="0038128F" w:rsidRPr="0038128F">
        <w:rPr>
          <w:lang w:val="de-DE"/>
        </w:rPr>
        <w:t>ống</w:t>
      </w:r>
      <w:r>
        <w:rPr>
          <w:lang w:val="de-DE"/>
        </w:rPr>
        <w:t xml:space="preserve"> (</w:t>
      </w:r>
      <w:r w:rsidRPr="00EB1218">
        <w:rPr>
          <w:i/>
          <w:lang w:val="de-DE"/>
        </w:rPr>
        <w:t>Nội dung</w:t>
      </w:r>
      <w:r>
        <w:rPr>
          <w:lang w:val="de-DE"/>
        </w:rPr>
        <w:t xml:space="preserve"> </w:t>
      </w:r>
      <w:r>
        <w:rPr>
          <w:i/>
          <w:lang w:val="de-DE"/>
        </w:rPr>
        <w:t xml:space="preserve">kèm theo) </w:t>
      </w:r>
      <w:r>
        <w:rPr>
          <w:lang w:val="de-DE"/>
        </w:rPr>
        <w:t xml:space="preserve">lên </w:t>
      </w:r>
      <w:r w:rsidRPr="00BF73A4">
        <w:rPr>
          <w:lang w:val="de-DE"/>
        </w:rPr>
        <w:t>hệ thống truyền thanh cơ sở để ngườ</w:t>
      </w:r>
      <w:r>
        <w:rPr>
          <w:lang w:val="de-DE"/>
        </w:rPr>
        <w:t>i dân biết</w:t>
      </w:r>
      <w:r w:rsidRPr="00BF73A4">
        <w:rPr>
          <w:lang w:val="de-DE"/>
        </w:rPr>
        <w:t xml:space="preserve"> </w:t>
      </w:r>
      <w:r>
        <w:rPr>
          <w:lang w:val="de-DE"/>
        </w:rPr>
        <w:t xml:space="preserve">và chủ động </w:t>
      </w:r>
      <w:r w:rsidRPr="00BF73A4">
        <w:rPr>
          <w:lang w:val="de-DE"/>
        </w:rPr>
        <w:t>phòng</w:t>
      </w:r>
      <w:r>
        <w:rPr>
          <w:lang w:val="de-DE"/>
        </w:rPr>
        <w:t>, chống hiệu quả</w:t>
      </w:r>
      <w:r w:rsidRPr="00BF73A4">
        <w:rPr>
          <w:lang w:val="de-DE"/>
        </w:rPr>
        <w:t>.</w:t>
      </w:r>
    </w:p>
    <w:p w:rsidR="00A241B4" w:rsidRPr="00BF73A4" w:rsidRDefault="00A241B4" w:rsidP="00023495">
      <w:pPr>
        <w:spacing w:before="120" w:after="120" w:line="320" w:lineRule="exact"/>
        <w:ind w:firstLine="601"/>
        <w:jc w:val="both"/>
        <w:rPr>
          <w:lang w:val="de-DE"/>
        </w:rPr>
      </w:pPr>
      <w:r>
        <w:rPr>
          <w:lang w:val="de-DE"/>
        </w:rPr>
        <w:t xml:space="preserve">- Trung tâm Văn hóa - Truyền thông các huyện, thành phố, thị xã phối với với các cơ quan chức năng liên quan </w:t>
      </w:r>
      <w:r w:rsidR="00023495">
        <w:rPr>
          <w:lang w:val="de-DE"/>
        </w:rPr>
        <w:t>đ</w:t>
      </w:r>
      <w:r w:rsidR="00023495" w:rsidRPr="00023495">
        <w:rPr>
          <w:lang w:val="de-DE"/>
        </w:rPr>
        <w:t>ể</w:t>
      </w:r>
      <w:r w:rsidR="00023495">
        <w:rPr>
          <w:lang w:val="de-DE"/>
        </w:rPr>
        <w:t xml:space="preserve"> ph</w:t>
      </w:r>
      <w:r w:rsidR="00023495" w:rsidRPr="00023495">
        <w:rPr>
          <w:lang w:val="de-DE"/>
        </w:rPr>
        <w:t>ản</w:t>
      </w:r>
      <w:r w:rsidR="00023495">
        <w:rPr>
          <w:lang w:val="de-DE"/>
        </w:rPr>
        <w:t xml:space="preserve"> </w:t>
      </w:r>
      <w:r w:rsidR="00023495" w:rsidRPr="00023495">
        <w:rPr>
          <w:lang w:val="de-DE"/>
        </w:rPr>
        <w:t>ánh</w:t>
      </w:r>
      <w:r w:rsidR="00023495">
        <w:rPr>
          <w:lang w:val="de-DE"/>
        </w:rPr>
        <w:t xml:space="preserve"> k</w:t>
      </w:r>
      <w:r w:rsidR="00023495" w:rsidRPr="00023495">
        <w:rPr>
          <w:lang w:val="de-DE"/>
        </w:rPr>
        <w:t>ịp</w:t>
      </w:r>
      <w:r w:rsidR="00023495">
        <w:rPr>
          <w:lang w:val="de-DE"/>
        </w:rPr>
        <w:t xml:space="preserve"> th</w:t>
      </w:r>
      <w:r w:rsidR="00023495" w:rsidRPr="00023495">
        <w:rPr>
          <w:lang w:val="de-DE"/>
        </w:rPr>
        <w:t>ời</w:t>
      </w:r>
      <w:r w:rsidR="00023495">
        <w:rPr>
          <w:lang w:val="de-DE"/>
        </w:rPr>
        <w:t xml:space="preserve"> di</w:t>
      </w:r>
      <w:r w:rsidR="00023495" w:rsidRPr="00023495">
        <w:rPr>
          <w:lang w:val="de-DE"/>
        </w:rPr>
        <w:t>ễn</w:t>
      </w:r>
      <w:r w:rsidR="00023495">
        <w:rPr>
          <w:lang w:val="de-DE"/>
        </w:rPr>
        <w:t xml:space="preserve"> bi</w:t>
      </w:r>
      <w:r w:rsidR="00023495" w:rsidRPr="00023495">
        <w:rPr>
          <w:lang w:val="de-DE"/>
        </w:rPr>
        <w:t>ến</w:t>
      </w:r>
      <w:r w:rsidR="00023495">
        <w:rPr>
          <w:lang w:val="de-DE"/>
        </w:rPr>
        <w:t xml:space="preserve"> d</w:t>
      </w:r>
      <w:r w:rsidR="00023495" w:rsidRPr="00023495">
        <w:rPr>
          <w:lang w:val="de-DE"/>
        </w:rPr>
        <w:t>ịch</w:t>
      </w:r>
      <w:r w:rsidR="00023495">
        <w:rPr>
          <w:lang w:val="de-DE"/>
        </w:rPr>
        <w:t xml:space="preserve"> b</w:t>
      </w:r>
      <w:r w:rsidR="00023495" w:rsidRPr="00023495">
        <w:rPr>
          <w:lang w:val="de-DE"/>
        </w:rPr>
        <w:t>ệnh</w:t>
      </w:r>
      <w:r w:rsidR="00023495">
        <w:rPr>
          <w:lang w:val="de-DE"/>
        </w:rPr>
        <w:t xml:space="preserve"> v</w:t>
      </w:r>
      <w:r w:rsidR="00023495" w:rsidRPr="00023495">
        <w:rPr>
          <w:lang w:val="de-DE"/>
        </w:rPr>
        <w:t>à</w:t>
      </w:r>
      <w:r w:rsidR="00023495">
        <w:rPr>
          <w:lang w:val="de-DE"/>
        </w:rPr>
        <w:t xml:space="preserve"> cung c</w:t>
      </w:r>
      <w:r w:rsidR="00023495" w:rsidRPr="00023495">
        <w:rPr>
          <w:lang w:val="de-DE"/>
        </w:rPr>
        <w:t>ấp</w:t>
      </w:r>
      <w:r w:rsidR="00023495">
        <w:rPr>
          <w:lang w:val="de-DE"/>
        </w:rPr>
        <w:t xml:space="preserve"> th</w:t>
      </w:r>
      <w:r w:rsidR="00023495" w:rsidRPr="00023495">
        <w:rPr>
          <w:lang w:val="de-DE"/>
        </w:rPr>
        <w:t>ô</w:t>
      </w:r>
      <w:r w:rsidR="00023495">
        <w:rPr>
          <w:lang w:val="de-DE"/>
        </w:rPr>
        <w:t xml:space="preserve">ng tin </w:t>
      </w:r>
      <w:r w:rsidR="00565104">
        <w:rPr>
          <w:lang w:val="de-DE"/>
        </w:rPr>
        <w:t>c</w:t>
      </w:r>
      <w:r w:rsidR="00565104" w:rsidRPr="00565104">
        <w:rPr>
          <w:lang w:val="de-DE"/>
        </w:rPr>
        <w:t>ác</w:t>
      </w:r>
      <w:r w:rsidR="00565104">
        <w:rPr>
          <w:lang w:val="de-DE"/>
        </w:rPr>
        <w:t xml:space="preserve"> bi</w:t>
      </w:r>
      <w:r w:rsidR="00565104" w:rsidRPr="00565104">
        <w:rPr>
          <w:lang w:val="de-DE"/>
        </w:rPr>
        <w:t>ện</w:t>
      </w:r>
      <w:r w:rsidR="00565104">
        <w:rPr>
          <w:lang w:val="de-DE"/>
        </w:rPr>
        <w:t xml:space="preserve"> ph</w:t>
      </w:r>
      <w:r w:rsidR="00565104" w:rsidRPr="00565104">
        <w:rPr>
          <w:lang w:val="de-DE"/>
        </w:rPr>
        <w:t>áp</w:t>
      </w:r>
      <w:r w:rsidR="00565104">
        <w:rPr>
          <w:lang w:val="de-DE"/>
        </w:rPr>
        <w:t xml:space="preserve"> </w:t>
      </w:r>
      <w:r w:rsidR="00023495">
        <w:rPr>
          <w:lang w:val="de-DE"/>
        </w:rPr>
        <w:t>ph</w:t>
      </w:r>
      <w:r w:rsidR="00023495" w:rsidRPr="00023495">
        <w:rPr>
          <w:lang w:val="de-DE"/>
        </w:rPr>
        <w:t>òng</w:t>
      </w:r>
      <w:r w:rsidR="00023495">
        <w:rPr>
          <w:lang w:val="de-DE"/>
        </w:rPr>
        <w:t>, ch</w:t>
      </w:r>
      <w:r w:rsidR="00023495" w:rsidRPr="00023495">
        <w:rPr>
          <w:lang w:val="de-DE"/>
        </w:rPr>
        <w:t>ống</w:t>
      </w:r>
      <w:r w:rsidR="00023495">
        <w:rPr>
          <w:lang w:val="de-DE"/>
        </w:rPr>
        <w:t xml:space="preserve"> </w:t>
      </w:r>
      <w:r>
        <w:rPr>
          <w:lang w:val="de-DE"/>
        </w:rPr>
        <w:t xml:space="preserve">bệnh </w:t>
      </w:r>
      <w:r w:rsidR="00D85017">
        <w:rPr>
          <w:lang w:val="de-DE"/>
        </w:rPr>
        <w:t>cúm gia cầm</w:t>
      </w:r>
      <w:r>
        <w:rPr>
          <w:lang w:val="de-DE"/>
        </w:rPr>
        <w:t xml:space="preserve"> tại địa phương mình</w:t>
      </w:r>
      <w:r w:rsidR="00023495">
        <w:rPr>
          <w:lang w:val="de-DE"/>
        </w:rPr>
        <w:t xml:space="preserve"> đ</w:t>
      </w:r>
      <w:r w:rsidR="00023495" w:rsidRPr="00023495">
        <w:rPr>
          <w:lang w:val="de-DE"/>
        </w:rPr>
        <w:t>ể</w:t>
      </w:r>
      <w:r w:rsidR="00023495">
        <w:rPr>
          <w:lang w:val="de-DE"/>
        </w:rPr>
        <w:t xml:space="preserve"> ngư</w:t>
      </w:r>
      <w:r w:rsidR="00023495" w:rsidRPr="00023495">
        <w:rPr>
          <w:lang w:val="de-DE"/>
        </w:rPr>
        <w:t>ời</w:t>
      </w:r>
      <w:r w:rsidR="00023495">
        <w:rPr>
          <w:lang w:val="de-DE"/>
        </w:rPr>
        <w:t xml:space="preserve"> d</w:t>
      </w:r>
      <w:r w:rsidR="00023495" w:rsidRPr="00023495">
        <w:rPr>
          <w:lang w:val="de-DE"/>
        </w:rPr>
        <w:t>â</w:t>
      </w:r>
      <w:r w:rsidR="00023495">
        <w:rPr>
          <w:lang w:val="de-DE"/>
        </w:rPr>
        <w:t>n bi</w:t>
      </w:r>
      <w:r w:rsidR="00023495" w:rsidRPr="00023495">
        <w:rPr>
          <w:lang w:val="de-DE"/>
        </w:rPr>
        <w:t>ết</w:t>
      </w:r>
      <w:r w:rsidR="00023495">
        <w:rPr>
          <w:lang w:val="de-DE"/>
        </w:rPr>
        <w:t>, ch</w:t>
      </w:r>
      <w:r w:rsidR="00023495" w:rsidRPr="00023495">
        <w:rPr>
          <w:lang w:val="de-DE"/>
        </w:rPr>
        <w:t>ủ</w:t>
      </w:r>
      <w:r w:rsidR="00023495">
        <w:rPr>
          <w:lang w:val="de-DE"/>
        </w:rPr>
        <w:t xml:space="preserve"> đ</w:t>
      </w:r>
      <w:r w:rsidR="00023495" w:rsidRPr="00023495">
        <w:rPr>
          <w:lang w:val="de-DE"/>
        </w:rPr>
        <w:t>ộng</w:t>
      </w:r>
      <w:r w:rsidR="00023495">
        <w:rPr>
          <w:lang w:val="de-DE"/>
        </w:rPr>
        <w:t xml:space="preserve"> trong c</w:t>
      </w:r>
      <w:r w:rsidR="00023495" w:rsidRPr="00023495">
        <w:rPr>
          <w:lang w:val="de-DE"/>
        </w:rPr>
        <w:t>ô</w:t>
      </w:r>
      <w:r w:rsidR="00023495">
        <w:rPr>
          <w:lang w:val="de-DE"/>
        </w:rPr>
        <w:t>ng t</w:t>
      </w:r>
      <w:r w:rsidR="00023495" w:rsidRPr="00023495">
        <w:rPr>
          <w:lang w:val="de-DE"/>
        </w:rPr>
        <w:t>ác</w:t>
      </w:r>
      <w:r w:rsidR="00023495">
        <w:rPr>
          <w:lang w:val="de-DE"/>
        </w:rPr>
        <w:t xml:space="preserve"> ph</w:t>
      </w:r>
      <w:r w:rsidR="00023495" w:rsidRPr="00023495">
        <w:rPr>
          <w:lang w:val="de-DE"/>
        </w:rPr>
        <w:t>òng</w:t>
      </w:r>
      <w:r w:rsidR="00023495">
        <w:rPr>
          <w:lang w:val="de-DE"/>
        </w:rPr>
        <w:t>, ch</w:t>
      </w:r>
      <w:r w:rsidR="00023495" w:rsidRPr="00023495">
        <w:rPr>
          <w:lang w:val="de-DE"/>
        </w:rPr>
        <w:t>ống</w:t>
      </w:r>
      <w:r w:rsidR="00615583">
        <w:rPr>
          <w:lang w:val="de-DE"/>
        </w:rPr>
        <w:t xml:space="preserve"> c</w:t>
      </w:r>
      <w:r w:rsidR="00615583" w:rsidRPr="00615583">
        <w:rPr>
          <w:lang w:val="de-DE"/>
        </w:rPr>
        <w:t>ó</w:t>
      </w:r>
      <w:r w:rsidR="00615583">
        <w:rPr>
          <w:lang w:val="de-DE"/>
        </w:rPr>
        <w:t xml:space="preserve"> hi</w:t>
      </w:r>
      <w:r w:rsidR="00615583" w:rsidRPr="00615583">
        <w:rPr>
          <w:lang w:val="de-DE"/>
        </w:rPr>
        <w:t>ệu</w:t>
      </w:r>
      <w:r w:rsidR="00615583">
        <w:rPr>
          <w:lang w:val="de-DE"/>
        </w:rPr>
        <w:t xml:space="preserve"> qu</w:t>
      </w:r>
      <w:r w:rsidR="00615583" w:rsidRPr="00615583">
        <w:rPr>
          <w:lang w:val="de-DE"/>
        </w:rPr>
        <w:t>ả</w:t>
      </w:r>
      <w:r>
        <w:rPr>
          <w:lang w:val="de-DE"/>
        </w:rPr>
        <w:t>./.</w:t>
      </w:r>
    </w:p>
    <w:p w:rsidR="001C39E2" w:rsidRPr="001C39E2" w:rsidRDefault="001C39E2" w:rsidP="007938EB">
      <w:pPr>
        <w:spacing w:after="120" w:line="240" w:lineRule="auto"/>
        <w:ind w:firstLine="426"/>
        <w:jc w:val="both"/>
        <w:rPr>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F21E4B" w:rsidTr="00F21E4B">
        <w:tc>
          <w:tcPr>
            <w:tcW w:w="3095" w:type="dxa"/>
          </w:tcPr>
          <w:p w:rsidR="00F21E4B" w:rsidRPr="00AE6DDC" w:rsidRDefault="00F21E4B" w:rsidP="00F21E4B">
            <w:pPr>
              <w:jc w:val="both"/>
              <w:rPr>
                <w:b/>
                <w:i/>
                <w:iCs/>
                <w:sz w:val="26"/>
                <w:szCs w:val="26"/>
              </w:rPr>
            </w:pPr>
            <w:r w:rsidRPr="00601A35">
              <w:rPr>
                <w:b/>
                <w:bCs/>
                <w:i/>
                <w:iCs/>
                <w:sz w:val="24"/>
                <w:szCs w:val="24"/>
              </w:rPr>
              <w:t>Nơi nhận</w:t>
            </w:r>
            <w:r w:rsidRPr="00601A35">
              <w:rPr>
                <w:b/>
                <w:i/>
                <w:iCs/>
                <w:sz w:val="24"/>
                <w:szCs w:val="24"/>
              </w:rPr>
              <w:t>:</w:t>
            </w:r>
          </w:p>
          <w:p w:rsidR="00F21E4B" w:rsidRPr="002E1ED4" w:rsidRDefault="00F21E4B" w:rsidP="00F21E4B">
            <w:pPr>
              <w:keepNext/>
              <w:tabs>
                <w:tab w:val="left" w:pos="3315"/>
              </w:tabs>
              <w:snapToGrid w:val="0"/>
              <w:jc w:val="both"/>
              <w:rPr>
                <w:bCs/>
                <w:iCs/>
                <w:sz w:val="22"/>
                <w:szCs w:val="22"/>
              </w:rPr>
            </w:pPr>
            <w:r w:rsidRPr="002E1ED4">
              <w:rPr>
                <w:bCs/>
                <w:iCs/>
                <w:sz w:val="22"/>
                <w:szCs w:val="22"/>
              </w:rPr>
              <w:t xml:space="preserve">- Như trên; </w:t>
            </w:r>
            <w:r w:rsidRPr="002E1ED4">
              <w:rPr>
                <w:bCs/>
                <w:iCs/>
                <w:sz w:val="22"/>
                <w:szCs w:val="22"/>
              </w:rPr>
              <w:tab/>
            </w:r>
          </w:p>
          <w:p w:rsidR="00A97296" w:rsidRDefault="00B63D5E" w:rsidP="00676905">
            <w:pPr>
              <w:keepNext/>
              <w:tabs>
                <w:tab w:val="left" w:pos="2865"/>
              </w:tabs>
              <w:snapToGrid w:val="0"/>
              <w:jc w:val="both"/>
              <w:rPr>
                <w:bCs/>
                <w:iCs/>
                <w:sz w:val="22"/>
                <w:szCs w:val="22"/>
                <w:lang w:val="de-DE"/>
              </w:rPr>
            </w:pPr>
            <w:r>
              <w:rPr>
                <w:bCs/>
                <w:iCs/>
                <w:sz w:val="22"/>
                <w:szCs w:val="22"/>
              </w:rPr>
              <w:t>-</w:t>
            </w:r>
            <w:r w:rsidR="00F21E4B" w:rsidRPr="00EB435E">
              <w:rPr>
                <w:bCs/>
                <w:iCs/>
                <w:sz w:val="22"/>
                <w:szCs w:val="22"/>
                <w:lang w:val="de-DE"/>
              </w:rPr>
              <w:t xml:space="preserve"> </w:t>
            </w:r>
            <w:r w:rsidR="00F21E4B" w:rsidRPr="002E1ED4">
              <w:rPr>
                <w:bCs/>
                <w:iCs/>
                <w:sz w:val="22"/>
                <w:szCs w:val="22"/>
              </w:rPr>
              <w:t>UBND tỉnh</w:t>
            </w:r>
            <w:r w:rsidR="00F21E4B" w:rsidRPr="00EB435E">
              <w:rPr>
                <w:bCs/>
                <w:iCs/>
                <w:sz w:val="22"/>
                <w:szCs w:val="22"/>
                <w:lang w:val="de-DE"/>
              </w:rPr>
              <w:t xml:space="preserve">; </w:t>
            </w:r>
          </w:p>
          <w:p w:rsidR="00F21E4B" w:rsidRPr="00D85017" w:rsidRDefault="00A97296" w:rsidP="00676905">
            <w:pPr>
              <w:keepNext/>
              <w:tabs>
                <w:tab w:val="left" w:pos="2865"/>
              </w:tabs>
              <w:snapToGrid w:val="0"/>
              <w:jc w:val="both"/>
              <w:rPr>
                <w:bCs/>
                <w:iCs/>
                <w:sz w:val="22"/>
                <w:szCs w:val="22"/>
                <w:lang w:val="de-DE"/>
              </w:rPr>
            </w:pPr>
            <w:r>
              <w:rPr>
                <w:bCs/>
                <w:iCs/>
                <w:sz w:val="22"/>
                <w:szCs w:val="22"/>
                <w:lang w:val="de-DE"/>
              </w:rPr>
              <w:t>- Sở</w:t>
            </w:r>
            <w:r w:rsidR="00D85017">
              <w:rPr>
                <w:bCs/>
                <w:iCs/>
                <w:sz w:val="22"/>
                <w:szCs w:val="22"/>
                <w:lang w:val="de-DE"/>
              </w:rPr>
              <w:t xml:space="preserve"> NN&amp;PTNT;</w:t>
            </w:r>
            <w:r w:rsidR="00F21E4B" w:rsidRPr="00EB435E">
              <w:rPr>
                <w:bCs/>
                <w:iCs/>
                <w:sz w:val="22"/>
                <w:szCs w:val="22"/>
                <w:lang w:val="de-DE"/>
              </w:rPr>
              <w:t xml:space="preserve">            </w:t>
            </w:r>
          </w:p>
          <w:p w:rsidR="00F21E4B" w:rsidRPr="002E1ED4" w:rsidRDefault="00F21E4B" w:rsidP="00F21E4B">
            <w:pPr>
              <w:jc w:val="both"/>
              <w:rPr>
                <w:sz w:val="22"/>
                <w:szCs w:val="22"/>
                <w:lang w:val="en-US"/>
              </w:rPr>
            </w:pPr>
            <w:r w:rsidRPr="002E1ED4">
              <w:rPr>
                <w:sz w:val="22"/>
                <w:szCs w:val="22"/>
                <w:lang w:val="en-US"/>
              </w:rPr>
              <w:t>- Lãnh đạo Sở;</w:t>
            </w:r>
          </w:p>
          <w:p w:rsidR="00F21E4B" w:rsidRDefault="00F21E4B" w:rsidP="00F21E4B">
            <w:pPr>
              <w:spacing w:after="120" w:line="312" w:lineRule="auto"/>
              <w:jc w:val="both"/>
              <w:rPr>
                <w:rFonts w:cs="Times New Roman"/>
                <w:spacing w:val="4"/>
                <w:lang w:val="de-DE"/>
              </w:rPr>
            </w:pPr>
            <w:r w:rsidRPr="002E1ED4">
              <w:rPr>
                <w:sz w:val="22"/>
                <w:szCs w:val="22"/>
              </w:rPr>
              <w:t>- Lưu: VT,</w:t>
            </w:r>
            <w:r w:rsidR="00676905">
              <w:rPr>
                <w:sz w:val="22"/>
                <w:szCs w:val="22"/>
              </w:rPr>
              <w:t>TTBCXB</w:t>
            </w:r>
            <w:r w:rsidR="00676905" w:rsidRPr="00676905">
              <w:rPr>
                <w:sz w:val="22"/>
                <w:szCs w:val="22"/>
                <w:vertAlign w:val="subscript"/>
              </w:rPr>
              <w:t>4</w:t>
            </w:r>
            <w:r w:rsidRPr="00676905">
              <w:rPr>
                <w:sz w:val="22"/>
                <w:szCs w:val="22"/>
                <w:vertAlign w:val="subscript"/>
              </w:rPr>
              <w:t>.</w:t>
            </w:r>
          </w:p>
        </w:tc>
        <w:tc>
          <w:tcPr>
            <w:tcW w:w="3096" w:type="dxa"/>
          </w:tcPr>
          <w:p w:rsidR="00F21E4B" w:rsidRPr="00F21E4B" w:rsidRDefault="00F21E4B" w:rsidP="006C69CE">
            <w:pPr>
              <w:spacing w:after="120" w:line="312" w:lineRule="auto"/>
              <w:jc w:val="both"/>
              <w:rPr>
                <w:rFonts w:cs="Times New Roman"/>
                <w:spacing w:val="4"/>
                <w:sz w:val="38"/>
                <w:lang w:val="de-DE"/>
              </w:rPr>
            </w:pPr>
          </w:p>
          <w:p w:rsidR="00F21E4B" w:rsidRDefault="00F21E4B" w:rsidP="00676905">
            <w:pPr>
              <w:spacing w:after="120" w:line="312" w:lineRule="auto"/>
              <w:jc w:val="both"/>
              <w:rPr>
                <w:rFonts w:cs="Times New Roman"/>
                <w:spacing w:val="4"/>
                <w:lang w:val="de-DE"/>
              </w:rPr>
            </w:pPr>
            <w:r>
              <w:rPr>
                <w:sz w:val="24"/>
                <w:szCs w:val="24"/>
                <w:lang w:val="en-US"/>
              </w:rPr>
              <w:t xml:space="preserve">  </w:t>
            </w:r>
          </w:p>
        </w:tc>
        <w:tc>
          <w:tcPr>
            <w:tcW w:w="3096" w:type="dxa"/>
          </w:tcPr>
          <w:p w:rsidR="00F21E4B" w:rsidRPr="00EB435E" w:rsidRDefault="00A512BA" w:rsidP="00F21E4B">
            <w:pPr>
              <w:snapToGrid w:val="0"/>
              <w:ind w:left="23"/>
              <w:jc w:val="center"/>
              <w:rPr>
                <w:b/>
                <w:bCs/>
                <w:lang w:val="de-DE"/>
              </w:rPr>
            </w:pPr>
            <w:r>
              <w:rPr>
                <w:b/>
                <w:bCs/>
                <w:lang w:val="en-US"/>
              </w:rPr>
              <w:t xml:space="preserve">KT. </w:t>
            </w:r>
            <w:r w:rsidR="00F21E4B" w:rsidRPr="00A01950">
              <w:rPr>
                <w:b/>
                <w:bCs/>
              </w:rPr>
              <w:t>GIÁM ĐỐC</w:t>
            </w:r>
          </w:p>
          <w:p w:rsidR="00F21E4B" w:rsidRPr="00A512BA" w:rsidRDefault="00A512BA" w:rsidP="00F21E4B">
            <w:pPr>
              <w:jc w:val="center"/>
              <w:rPr>
                <w:b/>
                <w:lang w:val="en-US"/>
              </w:rPr>
            </w:pPr>
            <w:r>
              <w:rPr>
                <w:b/>
                <w:lang w:val="en-US"/>
              </w:rPr>
              <w:t>PHÓ GIÁM ĐÔC</w:t>
            </w:r>
          </w:p>
          <w:p w:rsidR="00F21E4B" w:rsidRPr="00EB435E" w:rsidRDefault="00F21E4B" w:rsidP="00F21E4B">
            <w:pPr>
              <w:jc w:val="center"/>
              <w:rPr>
                <w:b/>
                <w:lang w:val="de-DE"/>
              </w:rPr>
            </w:pPr>
          </w:p>
          <w:p w:rsidR="00F21E4B" w:rsidRDefault="00F21E4B" w:rsidP="00F21E4B">
            <w:pPr>
              <w:jc w:val="center"/>
              <w:rPr>
                <w:b/>
              </w:rPr>
            </w:pPr>
          </w:p>
          <w:p w:rsidR="00676905" w:rsidRPr="00676905" w:rsidRDefault="00676905" w:rsidP="00F21E4B">
            <w:pPr>
              <w:jc w:val="center"/>
              <w:rPr>
                <w:b/>
              </w:rPr>
            </w:pPr>
          </w:p>
          <w:p w:rsidR="00A512BA" w:rsidRPr="00EB435E" w:rsidRDefault="00A512BA" w:rsidP="00F21E4B">
            <w:pPr>
              <w:jc w:val="center"/>
              <w:rPr>
                <w:b/>
                <w:lang w:val="de-DE"/>
              </w:rPr>
            </w:pPr>
          </w:p>
          <w:p w:rsidR="00F21E4B" w:rsidRPr="00EB435E" w:rsidRDefault="00F21E4B" w:rsidP="00F21E4B">
            <w:pPr>
              <w:jc w:val="center"/>
              <w:rPr>
                <w:b/>
                <w:lang w:val="de-DE"/>
              </w:rPr>
            </w:pPr>
          </w:p>
          <w:p w:rsidR="00F21E4B" w:rsidRDefault="00A512BA" w:rsidP="00F21E4B">
            <w:pPr>
              <w:spacing w:after="120" w:line="312" w:lineRule="auto"/>
              <w:jc w:val="center"/>
              <w:rPr>
                <w:rFonts w:cs="Times New Roman"/>
                <w:spacing w:val="4"/>
                <w:lang w:val="de-DE"/>
              </w:rPr>
            </w:pPr>
            <w:r>
              <w:rPr>
                <w:b/>
                <w:lang w:val="en-US"/>
              </w:rPr>
              <w:t>Đậu Tùng Lâm</w:t>
            </w:r>
          </w:p>
        </w:tc>
      </w:tr>
    </w:tbl>
    <w:p w:rsidR="00942D61" w:rsidRDefault="00942D61" w:rsidP="00942D61">
      <w:pPr>
        <w:jc w:val="both"/>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outlineLvl w:val="1"/>
        <w:rPr>
          <w:lang w:val="de-DE"/>
        </w:rPr>
      </w:pPr>
    </w:p>
    <w:p w:rsidR="00957CAE" w:rsidRDefault="00957CAE" w:rsidP="00957CAE">
      <w:pPr>
        <w:shd w:val="clear" w:color="auto" w:fill="FFFFFF"/>
        <w:spacing w:after="0" w:line="360" w:lineRule="atLeast"/>
        <w:jc w:val="center"/>
        <w:outlineLvl w:val="1"/>
        <w:rPr>
          <w:rFonts w:eastAsia="Times New Roman" w:cs="Times New Roman"/>
          <w:b/>
          <w:bCs/>
          <w:color w:val="000000"/>
        </w:rPr>
      </w:pPr>
      <w:r w:rsidRPr="009732F6">
        <w:rPr>
          <w:rFonts w:eastAsia="Times New Roman" w:cs="Times New Roman"/>
          <w:b/>
          <w:bCs/>
          <w:color w:val="000000"/>
        </w:rPr>
        <w:lastRenderedPageBreak/>
        <w:t>Bài tuyên truyền về dịch bệnh cúm gia cầm</w:t>
      </w:r>
    </w:p>
    <w:p w:rsidR="00957CAE" w:rsidRPr="00957CAE" w:rsidRDefault="00957CAE" w:rsidP="00957CAE">
      <w:pPr>
        <w:shd w:val="clear" w:color="auto" w:fill="FFFFFF"/>
        <w:spacing w:after="0" w:line="360" w:lineRule="atLeast"/>
        <w:jc w:val="center"/>
        <w:outlineLvl w:val="1"/>
        <w:rPr>
          <w:rFonts w:eastAsia="Times New Roman" w:cs="Times New Roman"/>
          <w:bCs/>
          <w:color w:val="000000"/>
          <w:sz w:val="26"/>
          <w:szCs w:val="26"/>
        </w:rPr>
      </w:pPr>
      <w:r w:rsidRPr="00957CAE">
        <w:rPr>
          <w:rFonts w:eastAsia="Times New Roman" w:cs="Times New Roman"/>
          <w:bCs/>
          <w:color w:val="000000"/>
          <w:sz w:val="26"/>
          <w:szCs w:val="26"/>
        </w:rPr>
        <w:t>(Kèm theo CV số…../02/2020 ngày 24/2/2020 của Sở Thông tin và Truyền thông)</w:t>
      </w:r>
    </w:p>
    <w:p w:rsidR="00957CAE" w:rsidRDefault="00957CAE" w:rsidP="00957CAE">
      <w:pPr>
        <w:pStyle w:val="NormalWeb"/>
        <w:shd w:val="clear" w:color="auto" w:fill="FFFFFF"/>
        <w:spacing w:before="0" w:beforeAutospacing="0" w:after="0" w:afterAutospacing="0" w:line="360" w:lineRule="atLeast"/>
        <w:ind w:firstLine="720"/>
        <w:jc w:val="center"/>
        <w:rPr>
          <w:b/>
          <w:color w:val="000000"/>
          <w:sz w:val="28"/>
          <w:szCs w:val="28"/>
        </w:rPr>
      </w:pPr>
    </w:p>
    <w:p w:rsidR="00957CAE" w:rsidRDefault="00957CAE" w:rsidP="00957CAE">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Thưa quý thính giả và bà con nhân dân!</w:t>
      </w:r>
    </w:p>
    <w:p w:rsidR="00957CAE"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Bệnh Cúm gia cầm là một bệnh truyền nhiễm</w:t>
      </w:r>
      <w:r>
        <w:rPr>
          <w:color w:val="000000"/>
          <w:sz w:val="28"/>
          <w:szCs w:val="28"/>
        </w:rPr>
        <w:t xml:space="preserve"> do</w:t>
      </w:r>
      <w:r w:rsidRPr="00B616B7">
        <w:rPr>
          <w:color w:val="000000"/>
          <w:sz w:val="28"/>
          <w:szCs w:val="28"/>
        </w:rPr>
        <w:t> </w:t>
      </w:r>
      <w:r>
        <w:rPr>
          <w:color w:val="000000"/>
          <w:sz w:val="28"/>
          <w:szCs w:val="28"/>
        </w:rPr>
        <w:t xml:space="preserve">vi rút gây ra ở gia cầm (gà, vịt, ngan, ngỗng…), </w:t>
      </w:r>
      <w:r w:rsidRPr="00B616B7">
        <w:rPr>
          <w:color w:val="000000"/>
          <w:sz w:val="28"/>
          <w:szCs w:val="28"/>
        </w:rPr>
        <w:t>chim hoang dã và động vật có vú (bao gồm cả người).</w:t>
      </w:r>
      <w:r>
        <w:rPr>
          <w:color w:val="000000"/>
          <w:sz w:val="28"/>
          <w:szCs w:val="28"/>
        </w:rPr>
        <w:t xml:space="preserve"> </w:t>
      </w:r>
      <w:r w:rsidRPr="00B616B7">
        <w:rPr>
          <w:color w:val="000000"/>
          <w:sz w:val="28"/>
          <w:szCs w:val="28"/>
        </w:rPr>
        <w:t>Trong chăn nuôi, gà thường bị mắc bệnh rất nặng, vịt thường mang mầm bệnh nhưng ít khi có biểu hiện triệu chứng lâm sàng và là nguồn chủ yếu gieo rắc mầm bệnh ra môi trường.</w:t>
      </w:r>
    </w:p>
    <w:p w:rsidR="00957CAE"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xml:space="preserve">Một số chủng </w:t>
      </w:r>
      <w:r>
        <w:rPr>
          <w:color w:val="000000"/>
          <w:sz w:val="28"/>
          <w:szCs w:val="28"/>
        </w:rPr>
        <w:t>vi rút</w:t>
      </w:r>
      <w:r w:rsidRPr="00B616B7">
        <w:rPr>
          <w:color w:val="000000"/>
          <w:sz w:val="28"/>
          <w:szCs w:val="28"/>
        </w:rPr>
        <w:t xml:space="preserve"> cúm gia cầm không gây bệnh cho gia cầm nhưng có thể lây truyền bệnh cho người và gây tử vong ở người (</w:t>
      </w:r>
      <w:r>
        <w:rPr>
          <w:color w:val="000000"/>
          <w:sz w:val="28"/>
          <w:szCs w:val="28"/>
        </w:rPr>
        <w:t>chủng virus</w:t>
      </w:r>
      <w:r w:rsidRPr="00B616B7">
        <w:rPr>
          <w:color w:val="000000"/>
          <w:sz w:val="28"/>
          <w:szCs w:val="28"/>
        </w:rPr>
        <w:t xml:space="preserve"> cúm A/H7N9).</w:t>
      </w:r>
    </w:p>
    <w:p w:rsidR="00957CAE" w:rsidRPr="004A7EEA" w:rsidRDefault="00957CAE" w:rsidP="00957CAE">
      <w:pPr>
        <w:pStyle w:val="NormalWeb"/>
        <w:shd w:val="clear" w:color="auto" w:fill="FFFFFF"/>
        <w:spacing w:before="0" w:beforeAutospacing="0" w:after="0" w:afterAutospacing="0" w:line="360" w:lineRule="atLeast"/>
        <w:ind w:firstLine="720"/>
        <w:jc w:val="both"/>
        <w:rPr>
          <w:i/>
          <w:color w:val="000000"/>
          <w:sz w:val="28"/>
          <w:szCs w:val="28"/>
        </w:rPr>
      </w:pPr>
      <w:r>
        <w:rPr>
          <w:color w:val="000000"/>
          <w:sz w:val="28"/>
          <w:szCs w:val="28"/>
        </w:rPr>
        <w:t xml:space="preserve">Vi rút </w:t>
      </w:r>
      <w:r w:rsidRPr="00DF38F3">
        <w:rPr>
          <w:color w:val="000000"/>
          <w:sz w:val="28"/>
          <w:szCs w:val="28"/>
        </w:rPr>
        <w:t>thường sống lâu hơn trong không khí ở độ ẩm thấp và trong phân ở điề</w:t>
      </w:r>
      <w:r>
        <w:rPr>
          <w:color w:val="000000"/>
          <w:sz w:val="28"/>
          <w:szCs w:val="28"/>
        </w:rPr>
        <w:t xml:space="preserve">u kiện nhiệt độ thấp, độ ẩm cao </w:t>
      </w:r>
      <w:r w:rsidRPr="004A7EEA">
        <w:rPr>
          <w:i/>
          <w:color w:val="000000"/>
          <w:sz w:val="28"/>
          <w:szCs w:val="28"/>
        </w:rPr>
        <w:t>(V</w:t>
      </w:r>
      <w:r>
        <w:rPr>
          <w:i/>
          <w:color w:val="000000"/>
          <w:sz w:val="28"/>
          <w:szCs w:val="28"/>
        </w:rPr>
        <w:t>i rút</w:t>
      </w:r>
      <w:r w:rsidRPr="004A7EEA">
        <w:rPr>
          <w:i/>
          <w:color w:val="000000"/>
          <w:sz w:val="28"/>
          <w:szCs w:val="28"/>
        </w:rPr>
        <w:t xml:space="preserve"> có thể sống tới 35 ngày trong chuồng nuôi có nhiệt độ thấp, tới 3 tháng trong phân gia cầm mắc bệnh; trong tủ lạnh và tủ đá, vi rút có thể sống được vài tháng). </w:t>
      </w:r>
    </w:p>
    <w:p w:rsidR="00957CAE" w:rsidRPr="00DF38F3"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4A7EEA">
        <w:rPr>
          <w:color w:val="000000"/>
          <w:sz w:val="28"/>
          <w:szCs w:val="28"/>
        </w:rPr>
        <w:t>V</w:t>
      </w:r>
      <w:r>
        <w:rPr>
          <w:color w:val="000000"/>
          <w:sz w:val="28"/>
          <w:szCs w:val="28"/>
        </w:rPr>
        <w:t xml:space="preserve">i rút </w:t>
      </w:r>
      <w:r w:rsidRPr="004A7EEA">
        <w:rPr>
          <w:color w:val="000000"/>
          <w:sz w:val="28"/>
          <w:szCs w:val="28"/>
        </w:rPr>
        <w:t>dễ dàng bị tiêu diệt ở nhiệt độ 70°C trong 05 phút</w:t>
      </w:r>
      <w:r>
        <w:rPr>
          <w:color w:val="000000"/>
          <w:sz w:val="28"/>
          <w:szCs w:val="28"/>
        </w:rPr>
        <w:t>; ch</w:t>
      </w:r>
      <w:r w:rsidRPr="00DF38F3">
        <w:rPr>
          <w:color w:val="000000"/>
          <w:sz w:val="28"/>
          <w:szCs w:val="28"/>
        </w:rPr>
        <w:t xml:space="preserve">ất sát trùng thông thường </w:t>
      </w:r>
      <w:r>
        <w:rPr>
          <w:color w:val="000000"/>
          <w:sz w:val="28"/>
          <w:szCs w:val="28"/>
        </w:rPr>
        <w:t>như</w:t>
      </w:r>
      <w:r w:rsidRPr="00DF38F3">
        <w:rPr>
          <w:color w:val="000000"/>
          <w:sz w:val="28"/>
          <w:szCs w:val="28"/>
        </w:rPr>
        <w:t>: xút 2%, phoóc-môn 3%, crezin 5%, chloramin B 3%, iodin 1%, halamid 20%, cồn 70° - 90°, vôi bột hoặc nước vôi 10%, nước xà phòng đặc,...</w:t>
      </w:r>
    </w:p>
    <w:p w:rsidR="00957CAE" w:rsidRPr="0009367F"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Pr>
          <w:b/>
          <w:bCs/>
          <w:color w:val="000000"/>
          <w:sz w:val="28"/>
          <w:szCs w:val="28"/>
        </w:rPr>
        <w:t>1.</w:t>
      </w:r>
      <w:r w:rsidRPr="0009367F">
        <w:rPr>
          <w:b/>
          <w:bCs/>
          <w:color w:val="000000"/>
          <w:sz w:val="28"/>
          <w:szCs w:val="28"/>
        </w:rPr>
        <w:t> </w:t>
      </w:r>
      <w:r w:rsidRPr="0009367F">
        <w:rPr>
          <w:color w:val="000000"/>
          <w:sz w:val="28"/>
          <w:szCs w:val="28"/>
        </w:rPr>
        <w:t> </w:t>
      </w:r>
      <w:r w:rsidRPr="0009367F">
        <w:rPr>
          <w:b/>
          <w:bCs/>
          <w:color w:val="000000"/>
          <w:sz w:val="28"/>
          <w:szCs w:val="28"/>
        </w:rPr>
        <w:t>Nguồn bệnh và đường truyền lây</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xml:space="preserve">a) Loài mắc: các loài gia cầm như gà, gà tây, vịt, ngan, ngỗng, chim cút, bồ câu, đà điểu, chim hoang dã và động vật có vú thuộc mọi lứa tuổi. Đặc biệt, </w:t>
      </w:r>
      <w:r>
        <w:rPr>
          <w:color w:val="000000"/>
          <w:sz w:val="28"/>
          <w:szCs w:val="28"/>
        </w:rPr>
        <w:t>vi rút</w:t>
      </w:r>
      <w:r w:rsidRPr="00B616B7">
        <w:rPr>
          <w:color w:val="000000"/>
          <w:sz w:val="28"/>
          <w:szCs w:val="28"/>
        </w:rPr>
        <w:t xml:space="preserve"> có thể gây bệnh cho người.</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xml:space="preserve">b) Nguồn bệnh: </w:t>
      </w:r>
      <w:r>
        <w:rPr>
          <w:color w:val="000000"/>
          <w:sz w:val="28"/>
          <w:szCs w:val="28"/>
        </w:rPr>
        <w:t>Vi rút</w:t>
      </w:r>
      <w:r w:rsidRPr="00B616B7">
        <w:rPr>
          <w:color w:val="000000"/>
          <w:sz w:val="28"/>
          <w:szCs w:val="28"/>
        </w:rPr>
        <w:t xml:space="preserve"> có trong hầu hết các cơ quan nội tạng của động vật mắc bệnh, có nhiều trong phân, dịch tiết như nước mũi và nước bọt của con vật mắc bệnh.</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xml:space="preserve">Trong thiên nhiên, các loài chim di trú, thủy cầm mang chủng </w:t>
      </w:r>
      <w:r>
        <w:rPr>
          <w:color w:val="000000"/>
          <w:sz w:val="28"/>
          <w:szCs w:val="28"/>
        </w:rPr>
        <w:t>vi rút</w:t>
      </w:r>
      <w:r w:rsidRPr="00B616B7">
        <w:rPr>
          <w:color w:val="000000"/>
          <w:sz w:val="28"/>
          <w:szCs w:val="28"/>
        </w:rPr>
        <w:t xml:space="preserve"> cúm là nguồn lây lan dịch bệnh chủ yếu.</w:t>
      </w:r>
    </w:p>
    <w:p w:rsidR="00957CAE" w:rsidRPr="00DF38F3"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xml:space="preserve">c) Đường truyền lây: </w:t>
      </w:r>
      <w:r w:rsidRPr="00DF38F3">
        <w:rPr>
          <w:color w:val="000000"/>
          <w:sz w:val="28"/>
          <w:szCs w:val="28"/>
        </w:rPr>
        <w:t xml:space="preserve">Trong cơ thể gia cầm mắc bệnh, </w:t>
      </w:r>
      <w:r>
        <w:rPr>
          <w:color w:val="000000"/>
          <w:sz w:val="28"/>
          <w:szCs w:val="28"/>
        </w:rPr>
        <w:t>vi rút</w:t>
      </w:r>
      <w:r w:rsidRPr="00DF38F3">
        <w:rPr>
          <w:color w:val="000000"/>
          <w:sz w:val="28"/>
          <w:szCs w:val="28"/>
        </w:rPr>
        <w:t xml:space="preserve"> cúm được nhân lên trong đường hô hấp và đường tiêu hóa, sau đó được bài thải qua phân, nước mũi và nước bọt. Thời kỳ lây truyền thường trong vòng từ 3 đến 5 ngày, có khi kéo dài đến 7 ngày kể từ khi có triệu chứng của bệnh. Sự truyền lây bệnh được thực hiện theo 2 phương thức là trực tiếp và gián tiếp.</w:t>
      </w:r>
    </w:p>
    <w:p w:rsidR="00957CAE" w:rsidRPr="00DF38F3"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DF38F3">
        <w:rPr>
          <w:color w:val="000000"/>
          <w:sz w:val="28"/>
          <w:szCs w:val="28"/>
        </w:rPr>
        <w:t xml:space="preserve">- Lây trực tiếp: Do gia cầm mẫn cảm tiếp xúc với gia cầm mắc bệnh cúm hoặc động vật mắc bệnh, động vật mang trùng </w:t>
      </w:r>
      <w:r>
        <w:rPr>
          <w:color w:val="000000"/>
          <w:sz w:val="28"/>
          <w:szCs w:val="28"/>
        </w:rPr>
        <w:t>vi rút</w:t>
      </w:r>
      <w:r w:rsidRPr="00DF38F3">
        <w:rPr>
          <w:color w:val="000000"/>
          <w:sz w:val="28"/>
          <w:szCs w:val="28"/>
        </w:rPr>
        <w:t xml:space="preserve"> cúm, từ đó </w:t>
      </w:r>
      <w:r>
        <w:rPr>
          <w:color w:val="000000"/>
          <w:sz w:val="28"/>
          <w:szCs w:val="28"/>
        </w:rPr>
        <w:t>vi rút</w:t>
      </w:r>
      <w:r w:rsidRPr="00DF38F3">
        <w:rPr>
          <w:color w:val="000000"/>
          <w:sz w:val="28"/>
          <w:szCs w:val="28"/>
        </w:rPr>
        <w:t xml:space="preserve"> cúm xâm nhập vào cơ thể thông qua các chất bài tiết từ đường hô hấp hoặc qua phân, thức ăn và nước uống bị nhiễm </w:t>
      </w:r>
      <w:r>
        <w:rPr>
          <w:color w:val="000000"/>
          <w:sz w:val="28"/>
          <w:szCs w:val="28"/>
        </w:rPr>
        <w:t>vi rút</w:t>
      </w:r>
      <w:r w:rsidRPr="00DF38F3">
        <w:rPr>
          <w:color w:val="000000"/>
          <w:sz w:val="28"/>
          <w:szCs w:val="28"/>
        </w:rPr>
        <w:t xml:space="preserve"> cúm.</w:t>
      </w:r>
    </w:p>
    <w:p w:rsidR="00957CAE" w:rsidRPr="00DF38F3"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DF38F3">
        <w:rPr>
          <w:color w:val="000000"/>
          <w:sz w:val="28"/>
          <w:szCs w:val="28"/>
        </w:rPr>
        <w:lastRenderedPageBreak/>
        <w:t>- Lây gián tiếp: Qua</w:t>
      </w:r>
      <w:r>
        <w:rPr>
          <w:color w:val="000000"/>
          <w:sz w:val="28"/>
          <w:szCs w:val="28"/>
        </w:rPr>
        <w:t xml:space="preserve"> </w:t>
      </w:r>
      <w:r w:rsidRPr="00DF38F3">
        <w:rPr>
          <w:color w:val="000000"/>
          <w:sz w:val="28"/>
          <w:szCs w:val="28"/>
        </w:rPr>
        <w:t xml:space="preserve">những dụng cụ chăn nuôi, thức ăn, nước uống, </w:t>
      </w:r>
      <w:r>
        <w:rPr>
          <w:color w:val="000000"/>
          <w:sz w:val="28"/>
          <w:szCs w:val="28"/>
        </w:rPr>
        <w:t>l</w:t>
      </w:r>
      <w:r w:rsidRPr="00DF38F3">
        <w:rPr>
          <w:color w:val="000000"/>
          <w:sz w:val="28"/>
          <w:szCs w:val="28"/>
        </w:rPr>
        <w:t xml:space="preserve">ồng nhốt, quần áo, phương tiện vận chuyển,... bị nhiễm phân, dịch tiết có chứa </w:t>
      </w:r>
      <w:r>
        <w:rPr>
          <w:color w:val="000000"/>
          <w:sz w:val="28"/>
          <w:szCs w:val="28"/>
        </w:rPr>
        <w:t xml:space="preserve">vi rút </w:t>
      </w:r>
      <w:r w:rsidRPr="00DF38F3">
        <w:rPr>
          <w:color w:val="000000"/>
          <w:sz w:val="28"/>
          <w:szCs w:val="28"/>
        </w:rPr>
        <w:t>cúm của động vật mắc bệnh bài thải ra.</w:t>
      </w:r>
    </w:p>
    <w:p w:rsidR="00957CAE" w:rsidRPr="00DA5FF8" w:rsidRDefault="00957CAE" w:rsidP="00957CAE">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 xml:space="preserve">2. </w:t>
      </w:r>
      <w:r w:rsidRPr="00DA5FF8">
        <w:rPr>
          <w:b/>
          <w:color w:val="000000"/>
          <w:sz w:val="28"/>
          <w:szCs w:val="28"/>
        </w:rPr>
        <w:t>Triệu chứng lâm sàng</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Gia cầm m</w:t>
      </w:r>
      <w:r>
        <w:rPr>
          <w:color w:val="000000"/>
          <w:sz w:val="28"/>
          <w:szCs w:val="28"/>
        </w:rPr>
        <w:t xml:space="preserve">ắc bệnh thường bị chết đột ngột, có khi </w:t>
      </w:r>
      <w:r w:rsidRPr="00B616B7">
        <w:rPr>
          <w:color w:val="000000"/>
          <w:sz w:val="28"/>
          <w:szCs w:val="28"/>
        </w:rPr>
        <w:t>không có biểu hiện triệu chứng lâm sàng. Tỷ lệ chết có thể lên tới 100% tổng đàn trong vòng vài ngày.</w:t>
      </w:r>
    </w:p>
    <w:p w:rsidR="00957CAE"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Pr>
          <w:color w:val="000000"/>
          <w:sz w:val="28"/>
          <w:szCs w:val="28"/>
        </w:rPr>
        <w:t>Một số triệu chứng lâm sàng điển hình: G</w:t>
      </w:r>
      <w:r w:rsidRPr="00B616B7">
        <w:rPr>
          <w:color w:val="000000"/>
          <w:sz w:val="28"/>
          <w:szCs w:val="28"/>
        </w:rPr>
        <w:t>ia cầm đi không bình thường, loạng choạng, lắc đầu, run rẩy, mệt mỏi, nằm tụ tập từng đám; có các biểu hiện ở đường hô hấp như ho, khó thở, chảy nước mũi, thở khò khè, viêm xoang, sưng mí mắt, chảy nước mắt, nhiều con sưng khớp; sưng phù đầu và mặt, mào tím tái; xuất huyết dưới da, đặc biệt ở những chỗ da không có lông; tiêu chảy, phân loãng màu trắng hoặc trắng xanh; ở những con đang đẻ, năng suất trứng giảm rõ rệt.</w:t>
      </w:r>
      <w:r w:rsidRPr="00211395">
        <w:rPr>
          <w:color w:val="000000"/>
          <w:sz w:val="28"/>
          <w:szCs w:val="28"/>
        </w:rPr>
        <w:t xml:space="preserve"> </w:t>
      </w:r>
    </w:p>
    <w:p w:rsidR="00957CAE" w:rsidRPr="00DA5FF8" w:rsidRDefault="00957CAE" w:rsidP="00957CAE">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3</w:t>
      </w:r>
      <w:r w:rsidRPr="00DA5FF8">
        <w:rPr>
          <w:b/>
          <w:color w:val="000000"/>
          <w:sz w:val="28"/>
          <w:szCs w:val="28"/>
        </w:rPr>
        <w:t>. Các biện pháp phòng, chống dịch bệnh</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Mọi người dân hãy nêu cao tinh thần giám sát, phát hiện, đấu tranh, không tiếp tay cho các hoạt động buôn bán, vận chuyển, giết mổ gia cầm, sản phẩm gia cầm nhập lậu, không rõ nguồn gốc vào tiêu thụ.</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9732F6">
        <w:rPr>
          <w:color w:val="000000"/>
          <w:sz w:val="28"/>
          <w:szCs w:val="28"/>
        </w:rPr>
        <w:t>- Không mua gia cầm không rõ nguồn gốc, không ăn trứng, thịt gia cầm khi chưa nấu chín hoàn toàn.</w:t>
      </w:r>
      <w:r w:rsidRPr="00B616B7">
        <w:rPr>
          <w:color w:val="000000"/>
          <w:sz w:val="28"/>
          <w:szCs w:val="28"/>
        </w:rPr>
        <w:t xml:space="preserve"> Người tiêu dùng chỉ mua sản phẩm gia cầm có nguồn gốc rõ ràng, đã được k</w:t>
      </w:r>
      <w:r>
        <w:rPr>
          <w:color w:val="000000"/>
          <w:sz w:val="28"/>
          <w:szCs w:val="28"/>
        </w:rPr>
        <w:t>iểm soát thú y để làm thực phẩm.</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Khi phát hiện gia cầm ốm, chết tuyệt đối không được giết mổ và sử dụng mà phải thông báo ngay cho chính quyền địa phương hoặc cán bộ thú y cơ sở;</w:t>
      </w:r>
    </w:p>
    <w:p w:rsidR="00957CAE" w:rsidRPr="00B616B7"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Thực hiện vệ sinh tiêu độc khử trùng chợ, nơi buôn bán, phương tiện vận chuyển sản phẩm gia cầm và môi trường có liên quan đến sản phẩm gia cầm bằng hóa chất thường xuyên, định kỳ theo quy định.</w:t>
      </w:r>
    </w:p>
    <w:p w:rsidR="00957CAE"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9732F6">
        <w:rPr>
          <w:color w:val="000000"/>
          <w:sz w:val="28"/>
          <w:szCs w:val="28"/>
        </w:rPr>
        <w:t>- Nuôi gia cầm xa nơi ở và vệ sinh chuồng trại 1</w:t>
      </w:r>
      <w:r>
        <w:rPr>
          <w:color w:val="000000"/>
          <w:sz w:val="28"/>
          <w:szCs w:val="28"/>
        </w:rPr>
        <w:t>-2</w:t>
      </w:r>
      <w:r w:rsidRPr="009732F6">
        <w:rPr>
          <w:color w:val="000000"/>
          <w:sz w:val="28"/>
          <w:szCs w:val="28"/>
        </w:rPr>
        <w:t xml:space="preserve"> lần/tuần với vôi bột hoặc phun dung dịch </w:t>
      </w:r>
      <w:r w:rsidRPr="00B616B7">
        <w:rPr>
          <w:color w:val="000000"/>
          <w:sz w:val="28"/>
          <w:szCs w:val="28"/>
        </w:rPr>
        <w:t>hóa chất</w:t>
      </w:r>
      <w:r w:rsidRPr="009732F6">
        <w:rPr>
          <w:color w:val="000000"/>
          <w:sz w:val="28"/>
          <w:szCs w:val="28"/>
        </w:rPr>
        <w:t xml:space="preserve">. Không nên tiếp xúc </w:t>
      </w:r>
      <w:r>
        <w:rPr>
          <w:color w:val="000000"/>
          <w:sz w:val="28"/>
          <w:szCs w:val="28"/>
        </w:rPr>
        <w:t>với gia cầm khi không cần thiết. Thực hiện tiêm phòng</w:t>
      </w:r>
      <w:r w:rsidRPr="00F80CC0">
        <w:rPr>
          <w:color w:val="000000"/>
          <w:sz w:val="28"/>
          <w:szCs w:val="28"/>
        </w:rPr>
        <w:t xml:space="preserve"> v</w:t>
      </w:r>
      <w:r>
        <w:rPr>
          <w:color w:val="000000"/>
          <w:sz w:val="28"/>
          <w:szCs w:val="28"/>
        </w:rPr>
        <w:t xml:space="preserve">ắc xin </w:t>
      </w:r>
      <w:r w:rsidRPr="00F80CC0">
        <w:rPr>
          <w:color w:val="000000"/>
          <w:sz w:val="28"/>
          <w:szCs w:val="28"/>
        </w:rPr>
        <w:t>đầy đủ và kịp thời cho đàn gia cầm</w:t>
      </w:r>
      <w:r>
        <w:rPr>
          <w:color w:val="000000"/>
          <w:sz w:val="28"/>
          <w:szCs w:val="28"/>
        </w:rPr>
        <w:t>. K</w:t>
      </w:r>
      <w:r w:rsidRPr="00F80CC0">
        <w:rPr>
          <w:color w:val="000000"/>
          <w:sz w:val="28"/>
          <w:szCs w:val="28"/>
        </w:rPr>
        <w:t xml:space="preserve">hông nuôi chung các loài </w:t>
      </w:r>
      <w:r>
        <w:rPr>
          <w:color w:val="000000"/>
          <w:sz w:val="28"/>
          <w:szCs w:val="28"/>
        </w:rPr>
        <w:t>gia cầm</w:t>
      </w:r>
      <w:r w:rsidRPr="00F80CC0">
        <w:rPr>
          <w:color w:val="000000"/>
          <w:sz w:val="28"/>
          <w:szCs w:val="28"/>
        </w:rPr>
        <w:t>, đồng thời áp dụng các biện pháp phòng bệnh bằng an toàn sinh học, vệ sinh phòng bệnh, tiêu độc sát trùng và tăng cường dinh dưỡng để gia tăng miễn dịch.</w:t>
      </w:r>
    </w:p>
    <w:p w:rsidR="00957CAE" w:rsidRDefault="00957CAE" w:rsidP="00957CAE">
      <w:pPr>
        <w:pStyle w:val="NormalWeb"/>
        <w:shd w:val="clear" w:color="auto" w:fill="FFFFFF"/>
        <w:spacing w:before="0" w:beforeAutospacing="0" w:after="0" w:afterAutospacing="0" w:line="360" w:lineRule="atLeast"/>
        <w:ind w:firstLine="720"/>
        <w:jc w:val="both"/>
        <w:rPr>
          <w:color w:val="000000"/>
          <w:sz w:val="28"/>
          <w:szCs w:val="28"/>
        </w:rPr>
      </w:pPr>
      <w:r w:rsidRPr="00B616B7">
        <w:rPr>
          <w:color w:val="000000"/>
          <w:sz w:val="28"/>
          <w:szCs w:val="28"/>
        </w:rPr>
        <w:t>- Khi có biểu hiện cúm như sốt, ho, đau ngực, khó thở có liên quan đến gia cầm phải đến ngay cơ sở y tế để được tư vấn, khám và điều trị kịp thời.</w:t>
      </w:r>
    </w:p>
    <w:p w:rsidR="004F760A" w:rsidRDefault="00957CAE" w:rsidP="00957CAE">
      <w:pPr>
        <w:pStyle w:val="NormalWeb"/>
        <w:shd w:val="clear" w:color="auto" w:fill="FFFFFF"/>
        <w:spacing w:before="0" w:beforeAutospacing="0" w:after="120" w:afterAutospacing="0" w:line="360" w:lineRule="atLeast"/>
        <w:ind w:firstLine="720"/>
        <w:jc w:val="both"/>
        <w:rPr>
          <w:sz w:val="28"/>
          <w:szCs w:val="28"/>
        </w:rPr>
      </w:pPr>
      <w:r w:rsidRPr="005F7740">
        <w:rPr>
          <w:color w:val="000000"/>
          <w:sz w:val="28"/>
          <w:szCs w:val="28"/>
        </w:rPr>
        <w:t xml:space="preserve">Trên đây là nội dung về </w:t>
      </w:r>
      <w:r w:rsidRPr="005F7740">
        <w:rPr>
          <w:sz w:val="28"/>
          <w:szCs w:val="28"/>
        </w:rPr>
        <w:t>nội dung thông tin tuyên truyền, hướng dẫn phòng, chống bệnh Cúm gia cầm để tuyên truyền tận thôn, xóm khu dân cư cho các hộ gia đình chăn nuôi nắm thông tin, kiến thức phòng, chống bệnh Cúm gia</w:t>
      </w:r>
      <w:r w:rsidR="004F760A">
        <w:rPr>
          <w:sz w:val="28"/>
          <w:szCs w:val="28"/>
        </w:rPr>
        <w:t xml:space="preserve"> cầm.</w:t>
      </w:r>
    </w:p>
    <w:p w:rsidR="00957CAE" w:rsidRPr="00942D61" w:rsidRDefault="004F760A" w:rsidP="008A1D61">
      <w:pPr>
        <w:pStyle w:val="NormalWeb"/>
        <w:shd w:val="clear" w:color="auto" w:fill="FFFFFF"/>
        <w:spacing w:before="0" w:beforeAutospacing="0" w:after="120" w:afterAutospacing="0" w:line="360" w:lineRule="atLeast"/>
        <w:ind w:firstLine="720"/>
        <w:jc w:val="both"/>
        <w:rPr>
          <w:lang w:val="de-DE"/>
        </w:rPr>
      </w:pPr>
      <w:r w:rsidRPr="004F760A">
        <w:rPr>
          <w:b/>
          <w:sz w:val="28"/>
          <w:szCs w:val="28"/>
        </w:rPr>
        <w:t xml:space="preserve">Cảm ơn </w:t>
      </w:r>
      <w:r w:rsidRPr="004F760A">
        <w:rPr>
          <w:b/>
          <w:color w:val="000000"/>
          <w:sz w:val="28"/>
          <w:szCs w:val="28"/>
        </w:rPr>
        <w:t xml:space="preserve">quý thính giả và bà con </w:t>
      </w:r>
      <w:r w:rsidRPr="00C81802">
        <w:rPr>
          <w:b/>
          <w:color w:val="000000"/>
          <w:sz w:val="28"/>
          <w:szCs w:val="28"/>
        </w:rPr>
        <w:t>nhân dân</w:t>
      </w:r>
      <w:r w:rsidRPr="00C81802">
        <w:rPr>
          <w:b/>
          <w:sz w:val="28"/>
          <w:szCs w:val="28"/>
        </w:rPr>
        <w:t xml:space="preserve"> đã quan tâm lắng nghe</w:t>
      </w:r>
      <w:r>
        <w:rPr>
          <w:sz w:val="28"/>
          <w:szCs w:val="28"/>
        </w:rPr>
        <w:t>.</w:t>
      </w:r>
      <w:r w:rsidR="00957CAE" w:rsidRPr="005F7740">
        <w:rPr>
          <w:sz w:val="28"/>
          <w:szCs w:val="28"/>
        </w:rPr>
        <w:t>/.</w:t>
      </w:r>
      <w:bookmarkStart w:id="0" w:name="_GoBack"/>
      <w:bookmarkEnd w:id="0"/>
    </w:p>
    <w:sectPr w:rsidR="00957CAE" w:rsidRPr="00942D61" w:rsidSect="00717F02">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22" w:rsidRDefault="008C4D22" w:rsidP="00676905">
      <w:pPr>
        <w:spacing w:after="0" w:line="240" w:lineRule="auto"/>
      </w:pPr>
      <w:r>
        <w:separator/>
      </w:r>
    </w:p>
  </w:endnote>
  <w:endnote w:type="continuationSeparator" w:id="0">
    <w:p w:rsidR="008C4D22" w:rsidRDefault="008C4D22" w:rsidP="0067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22" w:rsidRDefault="008C4D22" w:rsidP="00676905">
      <w:pPr>
        <w:spacing w:after="0" w:line="240" w:lineRule="auto"/>
      </w:pPr>
      <w:r>
        <w:separator/>
      </w:r>
    </w:p>
  </w:footnote>
  <w:footnote w:type="continuationSeparator" w:id="0">
    <w:p w:rsidR="008C4D22" w:rsidRDefault="008C4D22" w:rsidP="00676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546A5"/>
    <w:multiLevelType w:val="hybridMultilevel"/>
    <w:tmpl w:val="65CCB574"/>
    <w:lvl w:ilvl="0" w:tplc="9C2E24D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6022"/>
    <w:rsid w:val="00023495"/>
    <w:rsid w:val="00030BD6"/>
    <w:rsid w:val="00060371"/>
    <w:rsid w:val="00070927"/>
    <w:rsid w:val="00074285"/>
    <w:rsid w:val="0007620B"/>
    <w:rsid w:val="00084413"/>
    <w:rsid w:val="00095E6D"/>
    <w:rsid w:val="000A1C87"/>
    <w:rsid w:val="000A7BBA"/>
    <w:rsid w:val="000C105B"/>
    <w:rsid w:val="000D7E8A"/>
    <w:rsid w:val="000E7906"/>
    <w:rsid w:val="000F2B6C"/>
    <w:rsid w:val="000F7B87"/>
    <w:rsid w:val="00102217"/>
    <w:rsid w:val="00110FFE"/>
    <w:rsid w:val="001172EF"/>
    <w:rsid w:val="00144227"/>
    <w:rsid w:val="001C39E2"/>
    <w:rsid w:val="001E05D8"/>
    <w:rsid w:val="001E3B40"/>
    <w:rsid w:val="00202A6D"/>
    <w:rsid w:val="002109C3"/>
    <w:rsid w:val="00232826"/>
    <w:rsid w:val="00242880"/>
    <w:rsid w:val="00243E50"/>
    <w:rsid w:val="00247545"/>
    <w:rsid w:val="00255F40"/>
    <w:rsid w:val="002625B3"/>
    <w:rsid w:val="00264EE6"/>
    <w:rsid w:val="00276662"/>
    <w:rsid w:val="00277C6C"/>
    <w:rsid w:val="0028082D"/>
    <w:rsid w:val="002912ED"/>
    <w:rsid w:val="0029515F"/>
    <w:rsid w:val="002A0D9F"/>
    <w:rsid w:val="002A4E2D"/>
    <w:rsid w:val="002B5AB9"/>
    <w:rsid w:val="002C7759"/>
    <w:rsid w:val="002E1ED4"/>
    <w:rsid w:val="00311AB3"/>
    <w:rsid w:val="00333E8E"/>
    <w:rsid w:val="00352626"/>
    <w:rsid w:val="00362A28"/>
    <w:rsid w:val="0038128F"/>
    <w:rsid w:val="00382794"/>
    <w:rsid w:val="003900BB"/>
    <w:rsid w:val="003A7C7C"/>
    <w:rsid w:val="003B00FC"/>
    <w:rsid w:val="003B1F68"/>
    <w:rsid w:val="003B5367"/>
    <w:rsid w:val="003E03B5"/>
    <w:rsid w:val="003E1BAF"/>
    <w:rsid w:val="003E2245"/>
    <w:rsid w:val="003F2E90"/>
    <w:rsid w:val="003F6A1D"/>
    <w:rsid w:val="00402FB4"/>
    <w:rsid w:val="0041374C"/>
    <w:rsid w:val="00420179"/>
    <w:rsid w:val="00453FCB"/>
    <w:rsid w:val="00473BCE"/>
    <w:rsid w:val="00482985"/>
    <w:rsid w:val="004967A1"/>
    <w:rsid w:val="004D5D3C"/>
    <w:rsid w:val="004E3FAA"/>
    <w:rsid w:val="004F760A"/>
    <w:rsid w:val="004F7C4C"/>
    <w:rsid w:val="0052203A"/>
    <w:rsid w:val="00537D5C"/>
    <w:rsid w:val="00543A64"/>
    <w:rsid w:val="00565104"/>
    <w:rsid w:val="00580DDD"/>
    <w:rsid w:val="00587016"/>
    <w:rsid w:val="00587161"/>
    <w:rsid w:val="005C6B75"/>
    <w:rsid w:val="005D1C6C"/>
    <w:rsid w:val="005D6C37"/>
    <w:rsid w:val="005E3C8A"/>
    <w:rsid w:val="005E413E"/>
    <w:rsid w:val="005F2A5E"/>
    <w:rsid w:val="00615583"/>
    <w:rsid w:val="00622097"/>
    <w:rsid w:val="006311F4"/>
    <w:rsid w:val="00631DA1"/>
    <w:rsid w:val="00637367"/>
    <w:rsid w:val="00655BE5"/>
    <w:rsid w:val="0066683A"/>
    <w:rsid w:val="00672AEC"/>
    <w:rsid w:val="00673491"/>
    <w:rsid w:val="00676905"/>
    <w:rsid w:val="00691116"/>
    <w:rsid w:val="0069473E"/>
    <w:rsid w:val="006A16DA"/>
    <w:rsid w:val="006A3755"/>
    <w:rsid w:val="006B0201"/>
    <w:rsid w:val="006B39CF"/>
    <w:rsid w:val="006C5C89"/>
    <w:rsid w:val="006C69CE"/>
    <w:rsid w:val="006C76A0"/>
    <w:rsid w:val="006D0F7F"/>
    <w:rsid w:val="006D2D7C"/>
    <w:rsid w:val="006E0413"/>
    <w:rsid w:val="007045E9"/>
    <w:rsid w:val="00711FF3"/>
    <w:rsid w:val="00717F02"/>
    <w:rsid w:val="007574B6"/>
    <w:rsid w:val="007938EB"/>
    <w:rsid w:val="0079459E"/>
    <w:rsid w:val="007A0E21"/>
    <w:rsid w:val="007A4DBE"/>
    <w:rsid w:val="007A5A08"/>
    <w:rsid w:val="007B6C5C"/>
    <w:rsid w:val="007C7F1D"/>
    <w:rsid w:val="007D082E"/>
    <w:rsid w:val="007D4B5E"/>
    <w:rsid w:val="007D5794"/>
    <w:rsid w:val="008248DA"/>
    <w:rsid w:val="008300E1"/>
    <w:rsid w:val="00831B5F"/>
    <w:rsid w:val="00847771"/>
    <w:rsid w:val="00851B16"/>
    <w:rsid w:val="0087412C"/>
    <w:rsid w:val="008910DD"/>
    <w:rsid w:val="00892B64"/>
    <w:rsid w:val="008A1D61"/>
    <w:rsid w:val="008C4D22"/>
    <w:rsid w:val="008D57C1"/>
    <w:rsid w:val="008E15CC"/>
    <w:rsid w:val="008E78A8"/>
    <w:rsid w:val="008E7D7D"/>
    <w:rsid w:val="009149FB"/>
    <w:rsid w:val="009165D1"/>
    <w:rsid w:val="00936327"/>
    <w:rsid w:val="00940E8E"/>
    <w:rsid w:val="00942D61"/>
    <w:rsid w:val="00957CAE"/>
    <w:rsid w:val="00975D8E"/>
    <w:rsid w:val="00976DEB"/>
    <w:rsid w:val="00992855"/>
    <w:rsid w:val="009B43DF"/>
    <w:rsid w:val="009C5B55"/>
    <w:rsid w:val="009D1533"/>
    <w:rsid w:val="009D229D"/>
    <w:rsid w:val="009E00FE"/>
    <w:rsid w:val="009E6DC0"/>
    <w:rsid w:val="009F1F0F"/>
    <w:rsid w:val="00A00F4D"/>
    <w:rsid w:val="00A01950"/>
    <w:rsid w:val="00A241B4"/>
    <w:rsid w:val="00A512BA"/>
    <w:rsid w:val="00A513C5"/>
    <w:rsid w:val="00A544D9"/>
    <w:rsid w:val="00A56C19"/>
    <w:rsid w:val="00A70F8B"/>
    <w:rsid w:val="00A97296"/>
    <w:rsid w:val="00AC5C85"/>
    <w:rsid w:val="00AE4DC2"/>
    <w:rsid w:val="00AE5F70"/>
    <w:rsid w:val="00AE6DDC"/>
    <w:rsid w:val="00AF5244"/>
    <w:rsid w:val="00B078E7"/>
    <w:rsid w:val="00B36DED"/>
    <w:rsid w:val="00B41739"/>
    <w:rsid w:val="00B45FEF"/>
    <w:rsid w:val="00B47DB3"/>
    <w:rsid w:val="00B63D5E"/>
    <w:rsid w:val="00B676F1"/>
    <w:rsid w:val="00BA3D70"/>
    <w:rsid w:val="00BA4149"/>
    <w:rsid w:val="00BB7764"/>
    <w:rsid w:val="00BE2F55"/>
    <w:rsid w:val="00BE45F0"/>
    <w:rsid w:val="00C100F5"/>
    <w:rsid w:val="00C24695"/>
    <w:rsid w:val="00C252A1"/>
    <w:rsid w:val="00C271E0"/>
    <w:rsid w:val="00C369E9"/>
    <w:rsid w:val="00C37676"/>
    <w:rsid w:val="00C47EDB"/>
    <w:rsid w:val="00C50459"/>
    <w:rsid w:val="00C57F31"/>
    <w:rsid w:val="00C60696"/>
    <w:rsid w:val="00C77B1F"/>
    <w:rsid w:val="00C77BE6"/>
    <w:rsid w:val="00C81802"/>
    <w:rsid w:val="00C8196A"/>
    <w:rsid w:val="00C82DA2"/>
    <w:rsid w:val="00C8576C"/>
    <w:rsid w:val="00C908C5"/>
    <w:rsid w:val="00CA1259"/>
    <w:rsid w:val="00CC241E"/>
    <w:rsid w:val="00CC64EB"/>
    <w:rsid w:val="00CD1AF0"/>
    <w:rsid w:val="00CD3B2C"/>
    <w:rsid w:val="00CF70AD"/>
    <w:rsid w:val="00D024D8"/>
    <w:rsid w:val="00D04401"/>
    <w:rsid w:val="00D07611"/>
    <w:rsid w:val="00D12636"/>
    <w:rsid w:val="00D1292A"/>
    <w:rsid w:val="00D35FE4"/>
    <w:rsid w:val="00D678AF"/>
    <w:rsid w:val="00D739C2"/>
    <w:rsid w:val="00D82671"/>
    <w:rsid w:val="00D85017"/>
    <w:rsid w:val="00DB3F34"/>
    <w:rsid w:val="00DD3EA6"/>
    <w:rsid w:val="00DE268C"/>
    <w:rsid w:val="00E401BA"/>
    <w:rsid w:val="00E470C3"/>
    <w:rsid w:val="00E50D6B"/>
    <w:rsid w:val="00E7280A"/>
    <w:rsid w:val="00E81EC3"/>
    <w:rsid w:val="00E97DCF"/>
    <w:rsid w:val="00EA2CBF"/>
    <w:rsid w:val="00EB435E"/>
    <w:rsid w:val="00EB72A1"/>
    <w:rsid w:val="00EC3E0F"/>
    <w:rsid w:val="00EE72B7"/>
    <w:rsid w:val="00F0122B"/>
    <w:rsid w:val="00F11016"/>
    <w:rsid w:val="00F12D8C"/>
    <w:rsid w:val="00F20765"/>
    <w:rsid w:val="00F21E4B"/>
    <w:rsid w:val="00F23C96"/>
    <w:rsid w:val="00F43EE1"/>
    <w:rsid w:val="00F5059B"/>
    <w:rsid w:val="00F65418"/>
    <w:rsid w:val="00F80A80"/>
    <w:rsid w:val="00F85E37"/>
    <w:rsid w:val="00FB5CC0"/>
    <w:rsid w:val="00FC02EC"/>
    <w:rsid w:val="00FC576F"/>
    <w:rsid w:val="00FE095A"/>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76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905"/>
    <w:rPr>
      <w:sz w:val="20"/>
      <w:szCs w:val="20"/>
    </w:rPr>
  </w:style>
  <w:style w:type="character" w:styleId="FootnoteReference">
    <w:name w:val="footnote reference"/>
    <w:basedOn w:val="DefaultParagraphFont"/>
    <w:uiPriority w:val="99"/>
    <w:semiHidden/>
    <w:unhideWhenUsed/>
    <w:rsid w:val="00676905"/>
    <w:rPr>
      <w:vertAlign w:val="superscript"/>
    </w:rPr>
  </w:style>
  <w:style w:type="paragraph" w:styleId="NormalWeb">
    <w:name w:val="Normal (Web)"/>
    <w:basedOn w:val="Normal"/>
    <w:uiPriority w:val="99"/>
    <w:unhideWhenUsed/>
    <w:rsid w:val="00A241B4"/>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76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905"/>
    <w:rPr>
      <w:sz w:val="20"/>
      <w:szCs w:val="20"/>
    </w:rPr>
  </w:style>
  <w:style w:type="character" w:styleId="FootnoteReference">
    <w:name w:val="footnote reference"/>
    <w:basedOn w:val="DefaultParagraphFont"/>
    <w:uiPriority w:val="99"/>
    <w:semiHidden/>
    <w:unhideWhenUsed/>
    <w:rsid w:val="00676905"/>
    <w:rPr>
      <w:vertAlign w:val="superscript"/>
    </w:rPr>
  </w:style>
  <w:style w:type="paragraph" w:styleId="NormalWeb">
    <w:name w:val="Normal (Web)"/>
    <w:basedOn w:val="Normal"/>
    <w:uiPriority w:val="99"/>
    <w:unhideWhenUsed/>
    <w:rsid w:val="00A241B4"/>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A7C91-120A-46AA-88AF-DAE270D70A90}"/>
</file>

<file path=customXml/itemProps2.xml><?xml version="1.0" encoding="utf-8"?>
<ds:datastoreItem xmlns:ds="http://schemas.openxmlformats.org/officeDocument/2006/customXml" ds:itemID="{E1FC314C-7604-40C4-83CD-B3FAA4A29F51}"/>
</file>

<file path=customXml/itemProps3.xml><?xml version="1.0" encoding="utf-8"?>
<ds:datastoreItem xmlns:ds="http://schemas.openxmlformats.org/officeDocument/2006/customXml" ds:itemID="{76D7285C-3200-427C-82D0-3B7DA4505C3E}"/>
</file>

<file path=customXml/itemProps4.xml><?xml version="1.0" encoding="utf-8"?>
<ds:datastoreItem xmlns:ds="http://schemas.openxmlformats.org/officeDocument/2006/customXml" ds:itemID="{7AEBF58B-DD73-4373-A53B-199DA430F5B8}"/>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Vanxuan</cp:lastModifiedBy>
  <cp:revision>2</cp:revision>
  <cp:lastPrinted>2017-01-17T00:50:00Z</cp:lastPrinted>
  <dcterms:created xsi:type="dcterms:W3CDTF">2020-02-25T03:26:00Z</dcterms:created>
  <dcterms:modified xsi:type="dcterms:W3CDTF">2020-02-25T03:26:00Z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